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8371" w14:textId="77777777" w:rsidR="00A27D43" w:rsidRPr="00502FB7" w:rsidRDefault="00011D99" w:rsidP="00A27D43">
      <w:pPr>
        <w:jc w:val="right"/>
        <w:rPr>
          <w:rFonts w:cs="Arial"/>
          <w:sz w:val="22"/>
        </w:rPr>
      </w:pPr>
      <w:r w:rsidRPr="00502FB7">
        <w:rPr>
          <w:rFonts w:eastAsia="Arial" w:cs="Arial"/>
          <w:b/>
          <w:bCs/>
          <w:sz w:val="22"/>
          <w:bdr w:val="nil"/>
          <w:lang w:val="cy-GB"/>
        </w:rPr>
        <w:t>FFURFLEN ASESU EFFAITH AR Y GYMRAEG</w:t>
      </w:r>
      <w:r w:rsidRPr="00502FB7">
        <w:rPr>
          <w:rFonts w:eastAsia="Arial" w:cs="Arial"/>
          <w:b/>
          <w:bCs/>
          <w:sz w:val="22"/>
          <w:bdr w:val="nil"/>
          <w:lang w:val="cy-GB"/>
        </w:rPr>
        <w:br/>
      </w:r>
      <w:r w:rsidRPr="00502FB7">
        <w:rPr>
          <w:rFonts w:eastAsia="Arial" w:cs="Arial"/>
          <w:sz w:val="22"/>
          <w:bdr w:val="nil"/>
          <w:lang w:val="cy-GB"/>
        </w:rPr>
        <w:br/>
        <w:t xml:space="preserve">Diben y ffurflen Asesu Effaith ar y Gymraeg yw galluogi Cyngor Rhondda Cynon Taf i ystyried egwyddorion a gofynion  </w:t>
      </w:r>
      <w:hyperlink r:id="rId8" w:history="1">
        <w:r w:rsidRPr="00502FB7">
          <w:rPr>
            <w:rFonts w:eastAsia="Arial" w:cs="Arial"/>
            <w:color w:val="0563C1"/>
            <w:sz w:val="22"/>
            <w:u w:val="single"/>
            <w:bdr w:val="nil"/>
            <w:lang w:val="cy-GB"/>
          </w:rPr>
          <w:t>Rheoliadau Safonau'r Gymraeg (Rhif 1) 2015</w:t>
        </w:r>
      </w:hyperlink>
      <w:r w:rsidRPr="00502FB7">
        <w:rPr>
          <w:rFonts w:eastAsia="Arial" w:cs="Arial"/>
          <w:sz w:val="22"/>
          <w:bdr w:val="nil"/>
          <w:lang w:val="cy-GB"/>
        </w:rPr>
        <w:t xml:space="preserve"> er mwyn cydymffurfio â </w:t>
      </w:r>
      <w:hyperlink r:id="rId9" w:history="1">
        <w:r w:rsidRPr="00502FB7">
          <w:rPr>
            <w:rFonts w:eastAsia="Arial" w:cs="Arial"/>
            <w:color w:val="0563C1"/>
            <w:sz w:val="22"/>
            <w:u w:val="single"/>
            <w:bdr w:val="nil"/>
            <w:lang w:val="cy-GB"/>
          </w:rPr>
          <w:t>Mesur y Gymraeg (Cymru) 2011</w:t>
        </w:r>
      </w:hyperlink>
      <w:r w:rsidRPr="00502FB7">
        <w:rPr>
          <w:rFonts w:eastAsia="Arial" w:cs="Arial"/>
          <w:sz w:val="22"/>
          <w:bdr w:val="nil"/>
          <w:lang w:val="cy-GB"/>
        </w:rPr>
        <w:t>.</w:t>
      </w:r>
    </w:p>
    <w:tbl>
      <w:tblPr>
        <w:tblStyle w:val="TableGrid"/>
        <w:tblW w:w="31680" w:type="dxa"/>
        <w:tblInd w:w="-119" w:type="dxa"/>
        <w:tblLook w:val="04A0" w:firstRow="1" w:lastRow="0" w:firstColumn="1" w:lastColumn="0" w:noHBand="0" w:noVBand="1"/>
      </w:tblPr>
      <w:tblGrid>
        <w:gridCol w:w="3091"/>
        <w:gridCol w:w="28589"/>
      </w:tblGrid>
      <w:tr w:rsidR="00C051C7" w:rsidRPr="00502FB7" w14:paraId="11613DEC" w14:textId="77777777" w:rsidTr="00BD4B80">
        <w:tc>
          <w:tcPr>
            <w:tcW w:w="31789" w:type="dxa"/>
            <w:gridSpan w:val="2"/>
            <w:shd w:val="clear" w:color="auto" w:fill="D9D9D9" w:themeFill="background1" w:themeFillShade="D9"/>
          </w:tcPr>
          <w:p w14:paraId="5302413E" w14:textId="77777777" w:rsidR="00A27D43" w:rsidRPr="00502FB7" w:rsidRDefault="00011D99" w:rsidP="00BE71AC">
            <w:pPr>
              <w:rPr>
                <w:rFonts w:cs="Arial"/>
                <w:b/>
                <w:sz w:val="22"/>
                <w:u w:val="single"/>
              </w:rPr>
            </w:pPr>
            <w:r w:rsidRPr="00502FB7">
              <w:rPr>
                <w:rFonts w:eastAsia="Arial" w:cs="Arial"/>
                <w:b/>
                <w:bCs/>
                <w:sz w:val="22"/>
                <w:u w:val="single"/>
                <w:bdr w:val="nil"/>
                <w:lang w:val="cy-GB"/>
              </w:rPr>
              <w:t xml:space="preserve">Cam 1 - Casglu Gwybodaeth </w:t>
            </w:r>
          </w:p>
          <w:p w14:paraId="188DD466" w14:textId="77777777" w:rsidR="00A27D43" w:rsidRPr="00502FB7" w:rsidRDefault="00A27D43" w:rsidP="00BE71AC">
            <w:pPr>
              <w:rPr>
                <w:rFonts w:cs="Arial"/>
                <w:b/>
                <w:sz w:val="22"/>
                <w:u w:val="single"/>
              </w:rPr>
            </w:pPr>
          </w:p>
          <w:p w14:paraId="510E0EBC" w14:textId="77777777" w:rsidR="00F833D9" w:rsidRPr="00502FB7" w:rsidRDefault="00011D99" w:rsidP="00011D99">
            <w:pPr>
              <w:ind w:right="5272"/>
              <w:rPr>
                <w:rFonts w:eastAsia="Arial" w:cs="Arial"/>
                <w:sz w:val="22"/>
                <w:bdr w:val="nil"/>
                <w:lang w:val="cy-GB"/>
              </w:rPr>
            </w:pPr>
            <w:r w:rsidRPr="00502FB7">
              <w:rPr>
                <w:rFonts w:eastAsia="Arial" w:cs="Arial"/>
                <w:b/>
                <w:bCs/>
                <w:sz w:val="22"/>
                <w:bdr w:val="nil"/>
                <w:lang w:val="cy-GB"/>
              </w:rPr>
              <w:t>NODER:</w:t>
            </w:r>
            <w:r w:rsidRPr="00502FB7">
              <w:rPr>
                <w:rFonts w:eastAsia="Arial" w:cs="Arial"/>
                <w:sz w:val="22"/>
                <w:bdr w:val="nil"/>
                <w:lang w:val="cy-GB"/>
              </w:rPr>
              <w:t xml:space="preserve">  Wrth i chi gwblhau'r asesiad yma, bydd gofyn i chi gyflwyno </w:t>
            </w:r>
            <w:r w:rsidRPr="00502FB7">
              <w:rPr>
                <w:rFonts w:eastAsia="Arial" w:cs="Arial"/>
                <w:b/>
                <w:bCs/>
                <w:sz w:val="22"/>
                <w:bdr w:val="nil"/>
                <w:lang w:val="cy-GB"/>
              </w:rPr>
              <w:t>tystiolaeth i ategu'ch sylwadau</w:t>
            </w:r>
            <w:r w:rsidRPr="00502FB7">
              <w:rPr>
                <w:rFonts w:eastAsia="Arial" w:cs="Arial"/>
                <w:sz w:val="22"/>
                <w:bdr w:val="nil"/>
                <w:lang w:val="cy-GB"/>
              </w:rPr>
              <w:t xml:space="preserve">. Gweler </w:t>
            </w:r>
            <w:hyperlink r:id="rId10" w:history="1">
              <w:r w:rsidRPr="00502FB7">
                <w:rPr>
                  <w:rFonts w:eastAsia="Arial" w:cs="Arial"/>
                  <w:color w:val="0563C1"/>
                  <w:sz w:val="22"/>
                  <w:u w:val="single"/>
                  <w:bdr w:val="nil"/>
                  <w:lang w:val="cy-GB"/>
                </w:rPr>
                <w:t>Canllawiau Asesu Effaith ar y Gymraeg</w:t>
              </w:r>
            </w:hyperlink>
            <w:r w:rsidRPr="00502FB7">
              <w:rPr>
                <w:rFonts w:eastAsia="Arial" w:cs="Arial"/>
                <w:sz w:val="22"/>
                <w:bdr w:val="nil"/>
                <w:lang w:val="cy-GB"/>
              </w:rPr>
              <w:t xml:space="preserve"> i gael </w:t>
            </w:r>
          </w:p>
          <w:p w14:paraId="1419FD9C" w14:textId="43488B1F" w:rsidR="00A27D43" w:rsidRPr="00502FB7" w:rsidRDefault="00011D99" w:rsidP="00011D99">
            <w:pPr>
              <w:ind w:right="5272"/>
              <w:rPr>
                <w:rFonts w:cs="Arial"/>
                <w:sz w:val="22"/>
              </w:rPr>
            </w:pPr>
            <w:r w:rsidRPr="00502FB7">
              <w:rPr>
                <w:rFonts w:eastAsia="Arial" w:cs="Arial"/>
                <w:sz w:val="22"/>
                <w:bdr w:val="nil"/>
                <w:lang w:val="cy-GB"/>
              </w:rPr>
              <w:t xml:space="preserve">rhagor o wybodaeth am ffynonellau data. </w:t>
            </w:r>
          </w:p>
          <w:p w14:paraId="4423181F" w14:textId="77777777" w:rsidR="00A27D43" w:rsidRPr="00502FB7" w:rsidRDefault="00A27D43" w:rsidP="00BE71AC">
            <w:pPr>
              <w:rPr>
                <w:rFonts w:cs="Arial"/>
                <w:sz w:val="22"/>
              </w:rPr>
            </w:pPr>
          </w:p>
        </w:tc>
      </w:tr>
      <w:tr w:rsidR="00011D99" w:rsidRPr="00502FB7" w14:paraId="294A4F81" w14:textId="77777777" w:rsidTr="00BD4B80">
        <w:tc>
          <w:tcPr>
            <w:tcW w:w="3103" w:type="dxa"/>
            <w:shd w:val="clear" w:color="auto" w:fill="D9D9D9" w:themeFill="background1" w:themeFillShade="D9"/>
          </w:tcPr>
          <w:p w14:paraId="5A914659" w14:textId="77777777" w:rsidR="00A27D43" w:rsidRPr="00502FB7" w:rsidRDefault="00011D99" w:rsidP="00BE71AC">
            <w:pPr>
              <w:jc w:val="right"/>
              <w:rPr>
                <w:rFonts w:cs="Arial"/>
                <w:b/>
                <w:sz w:val="22"/>
              </w:rPr>
            </w:pPr>
            <w:r w:rsidRPr="00502FB7">
              <w:rPr>
                <w:rFonts w:eastAsia="Arial" w:cs="Arial"/>
                <w:b/>
                <w:bCs/>
                <w:sz w:val="22"/>
                <w:bdr w:val="nil"/>
                <w:lang w:val="cy-GB"/>
              </w:rPr>
              <w:t>Enw'r Cynnig:</w:t>
            </w:r>
          </w:p>
          <w:p w14:paraId="1244A657" w14:textId="77777777" w:rsidR="00A27D43" w:rsidRPr="00502FB7" w:rsidRDefault="00A27D43" w:rsidP="00BE71AC">
            <w:pPr>
              <w:jc w:val="right"/>
              <w:rPr>
                <w:rFonts w:cs="Arial"/>
                <w:b/>
                <w:sz w:val="22"/>
              </w:rPr>
            </w:pPr>
          </w:p>
        </w:tc>
        <w:tc>
          <w:tcPr>
            <w:tcW w:w="28686" w:type="dxa"/>
          </w:tcPr>
          <w:p w14:paraId="6EAE218F" w14:textId="0D432F89" w:rsidR="00A27D43" w:rsidRPr="00502FB7" w:rsidRDefault="00011D99" w:rsidP="00BE71AC">
            <w:pPr>
              <w:rPr>
                <w:rFonts w:cs="Arial"/>
                <w:sz w:val="22"/>
              </w:rPr>
            </w:pPr>
            <w:r w:rsidRPr="00502FB7">
              <w:rPr>
                <w:rFonts w:eastAsia="Arial" w:cs="Arial"/>
                <w:sz w:val="22"/>
                <w:bdr w:val="nil"/>
                <w:lang w:val="cy-GB"/>
              </w:rPr>
              <w:t xml:space="preserve">Strategaeth </w:t>
            </w:r>
            <w:r w:rsidR="001A30A9" w:rsidRPr="00502FB7">
              <w:rPr>
                <w:rFonts w:eastAsia="Arial" w:cs="Arial"/>
                <w:sz w:val="22"/>
                <w:bdr w:val="nil"/>
                <w:lang w:val="cy-GB"/>
              </w:rPr>
              <w:t>D</w:t>
            </w:r>
            <w:r w:rsidRPr="00502FB7">
              <w:rPr>
                <w:rFonts w:eastAsia="Arial" w:cs="Arial"/>
                <w:sz w:val="22"/>
                <w:bdr w:val="nil"/>
                <w:lang w:val="cy-GB"/>
              </w:rPr>
              <w:t>ai Leol</w:t>
            </w:r>
          </w:p>
        </w:tc>
      </w:tr>
      <w:tr w:rsidR="00011D99" w:rsidRPr="00502FB7" w14:paraId="6054ABDB" w14:textId="77777777" w:rsidTr="00BD4B80">
        <w:tc>
          <w:tcPr>
            <w:tcW w:w="3103" w:type="dxa"/>
            <w:shd w:val="clear" w:color="auto" w:fill="D9D9D9" w:themeFill="background1" w:themeFillShade="D9"/>
          </w:tcPr>
          <w:p w14:paraId="22D8D8B7" w14:textId="77777777" w:rsidR="00A27D43" w:rsidRPr="00502FB7" w:rsidRDefault="00011D99" w:rsidP="00BE71AC">
            <w:pPr>
              <w:jc w:val="right"/>
              <w:rPr>
                <w:rFonts w:cs="Arial"/>
                <w:b/>
                <w:sz w:val="22"/>
              </w:rPr>
            </w:pPr>
            <w:r w:rsidRPr="00502FB7">
              <w:rPr>
                <w:rFonts w:eastAsia="Arial" w:cs="Arial"/>
                <w:b/>
                <w:bCs/>
                <w:sz w:val="22"/>
                <w:bdr w:val="nil"/>
                <w:lang w:val="cy-GB"/>
              </w:rPr>
              <w:t>Adran</w:t>
            </w:r>
          </w:p>
          <w:p w14:paraId="73FE9794" w14:textId="77777777" w:rsidR="00A27D43" w:rsidRPr="00502FB7" w:rsidRDefault="00A27D43" w:rsidP="00BE71AC">
            <w:pPr>
              <w:jc w:val="right"/>
              <w:rPr>
                <w:rFonts w:cs="Arial"/>
                <w:b/>
                <w:sz w:val="22"/>
              </w:rPr>
            </w:pPr>
          </w:p>
        </w:tc>
        <w:tc>
          <w:tcPr>
            <w:tcW w:w="28686" w:type="dxa"/>
          </w:tcPr>
          <w:p w14:paraId="090A0453" w14:textId="77777777" w:rsidR="00A27D43" w:rsidRPr="00502FB7" w:rsidRDefault="00011D99" w:rsidP="00BE71AC">
            <w:pPr>
              <w:rPr>
                <w:rFonts w:cs="Arial"/>
                <w:sz w:val="22"/>
              </w:rPr>
            </w:pPr>
            <w:r w:rsidRPr="00502FB7">
              <w:rPr>
                <w:rFonts w:eastAsia="Arial" w:cs="Arial"/>
                <w:sz w:val="22"/>
                <w:bdr w:val="nil"/>
                <w:lang w:val="cy-GB"/>
              </w:rPr>
              <w:t>Strategaeth Dai a Buddsoddi Mewn Tai</w:t>
            </w:r>
          </w:p>
        </w:tc>
      </w:tr>
      <w:tr w:rsidR="00011D99" w:rsidRPr="00502FB7" w14:paraId="28A905C5" w14:textId="77777777" w:rsidTr="00BD4B80">
        <w:tc>
          <w:tcPr>
            <w:tcW w:w="3103" w:type="dxa"/>
            <w:shd w:val="clear" w:color="auto" w:fill="D9D9D9" w:themeFill="background1" w:themeFillShade="D9"/>
          </w:tcPr>
          <w:p w14:paraId="2B51EA3E" w14:textId="77777777" w:rsidR="00A27D43" w:rsidRPr="00502FB7" w:rsidRDefault="00011D99" w:rsidP="00BE71AC">
            <w:pPr>
              <w:jc w:val="right"/>
              <w:rPr>
                <w:rFonts w:cs="Arial"/>
                <w:b/>
                <w:sz w:val="22"/>
              </w:rPr>
            </w:pPr>
            <w:r w:rsidRPr="00502FB7">
              <w:rPr>
                <w:rFonts w:eastAsia="Arial" w:cs="Arial"/>
                <w:b/>
                <w:bCs/>
                <w:sz w:val="22"/>
                <w:bdr w:val="nil"/>
                <w:lang w:val="cy-GB"/>
              </w:rPr>
              <w:t>Cyfarwyddwr Gwasanaeth</w:t>
            </w:r>
          </w:p>
          <w:p w14:paraId="009425C4" w14:textId="77777777" w:rsidR="00A27D43" w:rsidRPr="00502FB7" w:rsidRDefault="00A27D43" w:rsidP="00BE71AC">
            <w:pPr>
              <w:jc w:val="right"/>
              <w:rPr>
                <w:rFonts w:cs="Arial"/>
                <w:b/>
                <w:sz w:val="22"/>
              </w:rPr>
            </w:pPr>
          </w:p>
        </w:tc>
        <w:tc>
          <w:tcPr>
            <w:tcW w:w="28686" w:type="dxa"/>
          </w:tcPr>
          <w:p w14:paraId="4E79907E" w14:textId="77777777" w:rsidR="00A27D43" w:rsidRPr="00502FB7" w:rsidRDefault="00011D99" w:rsidP="00BE71AC">
            <w:pPr>
              <w:rPr>
                <w:rFonts w:cs="Arial"/>
                <w:sz w:val="22"/>
              </w:rPr>
            </w:pPr>
            <w:r w:rsidRPr="00502FB7">
              <w:rPr>
                <w:rFonts w:eastAsia="Arial" w:cs="Arial"/>
                <w:sz w:val="22"/>
                <w:bdr w:val="nil"/>
                <w:lang w:val="cy-GB"/>
              </w:rPr>
              <w:t>Derek James</w:t>
            </w:r>
          </w:p>
        </w:tc>
      </w:tr>
      <w:tr w:rsidR="00011D99" w:rsidRPr="00502FB7" w14:paraId="43BD451E" w14:textId="77777777" w:rsidTr="00BD4B80">
        <w:tc>
          <w:tcPr>
            <w:tcW w:w="3103" w:type="dxa"/>
            <w:shd w:val="clear" w:color="auto" w:fill="D9D9D9" w:themeFill="background1" w:themeFillShade="D9"/>
          </w:tcPr>
          <w:p w14:paraId="774F2D41" w14:textId="77777777" w:rsidR="00A27D43" w:rsidRPr="00502FB7" w:rsidRDefault="00011D99" w:rsidP="00BE71AC">
            <w:pPr>
              <w:jc w:val="right"/>
              <w:rPr>
                <w:rFonts w:cs="Arial"/>
                <w:b/>
                <w:sz w:val="22"/>
              </w:rPr>
            </w:pPr>
            <w:r w:rsidRPr="00502FB7">
              <w:rPr>
                <w:rFonts w:eastAsia="Arial" w:cs="Arial"/>
                <w:b/>
                <w:bCs/>
                <w:sz w:val="22"/>
                <w:bdr w:val="nil"/>
                <w:lang w:val="cy-GB"/>
              </w:rPr>
              <w:t>Swyddog sy'n llenwi'r Asesiad o'r Effaith ar y Gymraeg</w:t>
            </w:r>
          </w:p>
          <w:p w14:paraId="33881CE3" w14:textId="77777777" w:rsidR="00A27D43" w:rsidRPr="00502FB7" w:rsidRDefault="00A27D43" w:rsidP="00BE71AC">
            <w:pPr>
              <w:jc w:val="right"/>
              <w:rPr>
                <w:rFonts w:cs="Arial"/>
                <w:b/>
                <w:sz w:val="22"/>
              </w:rPr>
            </w:pPr>
          </w:p>
        </w:tc>
        <w:tc>
          <w:tcPr>
            <w:tcW w:w="28686" w:type="dxa"/>
          </w:tcPr>
          <w:p w14:paraId="07C8F720" w14:textId="77777777" w:rsidR="00A27D43" w:rsidRPr="00502FB7" w:rsidRDefault="00011D99" w:rsidP="00BE71AC">
            <w:pPr>
              <w:rPr>
                <w:rFonts w:cs="Arial"/>
                <w:sz w:val="22"/>
              </w:rPr>
            </w:pPr>
            <w:r w:rsidRPr="00502FB7">
              <w:rPr>
                <w:rFonts w:eastAsia="Arial" w:cs="Arial"/>
                <w:sz w:val="22"/>
                <w:bdr w:val="nil"/>
                <w:lang w:val="cy-GB"/>
              </w:rPr>
              <w:t>Alex Coole</w:t>
            </w:r>
          </w:p>
        </w:tc>
      </w:tr>
      <w:tr w:rsidR="00011D99" w:rsidRPr="00502FB7" w14:paraId="1ECCDF2B" w14:textId="77777777" w:rsidTr="00BD4B80">
        <w:tc>
          <w:tcPr>
            <w:tcW w:w="3103" w:type="dxa"/>
            <w:shd w:val="clear" w:color="auto" w:fill="D9D9D9" w:themeFill="background1" w:themeFillShade="D9"/>
          </w:tcPr>
          <w:p w14:paraId="4F11561B" w14:textId="77777777" w:rsidR="00A27D43" w:rsidRPr="00502FB7" w:rsidRDefault="00011D99" w:rsidP="00BE71AC">
            <w:pPr>
              <w:jc w:val="right"/>
              <w:rPr>
                <w:rFonts w:cs="Arial"/>
                <w:b/>
                <w:sz w:val="22"/>
              </w:rPr>
            </w:pPr>
            <w:r w:rsidRPr="00502FB7">
              <w:rPr>
                <w:rFonts w:eastAsia="Arial" w:cs="Arial"/>
                <w:b/>
                <w:bCs/>
                <w:sz w:val="22"/>
                <w:bdr w:val="nil"/>
                <w:lang w:val="cy-GB"/>
              </w:rPr>
              <w:t>E-bost</w:t>
            </w:r>
          </w:p>
          <w:p w14:paraId="67212B37" w14:textId="77777777" w:rsidR="00A27D43" w:rsidRPr="00502FB7" w:rsidRDefault="00A27D43" w:rsidP="00BE71AC">
            <w:pPr>
              <w:jc w:val="right"/>
              <w:rPr>
                <w:rFonts w:cs="Arial"/>
                <w:b/>
                <w:sz w:val="22"/>
              </w:rPr>
            </w:pPr>
          </w:p>
        </w:tc>
        <w:tc>
          <w:tcPr>
            <w:tcW w:w="28686" w:type="dxa"/>
          </w:tcPr>
          <w:p w14:paraId="7E83BBE9" w14:textId="77777777" w:rsidR="00A27D43" w:rsidRPr="00502FB7" w:rsidRDefault="00011D99" w:rsidP="00626377">
            <w:pPr>
              <w:rPr>
                <w:rFonts w:cs="Arial"/>
                <w:sz w:val="22"/>
              </w:rPr>
            </w:pPr>
            <w:r w:rsidRPr="00502FB7">
              <w:rPr>
                <w:rFonts w:eastAsia="Arial" w:cs="Arial"/>
                <w:sz w:val="22"/>
                <w:bdr w:val="nil"/>
                <w:lang w:val="cy-GB"/>
              </w:rPr>
              <w:t>Alexandra.C.Coole@rctcbc.gov.uk</w:t>
            </w:r>
          </w:p>
        </w:tc>
      </w:tr>
      <w:tr w:rsidR="00011D99" w:rsidRPr="00502FB7" w14:paraId="0E0CD377" w14:textId="77777777" w:rsidTr="00BD4B80">
        <w:tc>
          <w:tcPr>
            <w:tcW w:w="3103" w:type="dxa"/>
            <w:shd w:val="clear" w:color="auto" w:fill="D9D9D9" w:themeFill="background1" w:themeFillShade="D9"/>
          </w:tcPr>
          <w:p w14:paraId="349A4279" w14:textId="77777777" w:rsidR="00A27D43" w:rsidRPr="00502FB7" w:rsidRDefault="00011D99" w:rsidP="00BE71AC">
            <w:pPr>
              <w:jc w:val="right"/>
              <w:rPr>
                <w:rFonts w:cs="Arial"/>
                <w:b/>
                <w:sz w:val="22"/>
              </w:rPr>
            </w:pPr>
            <w:r w:rsidRPr="00502FB7">
              <w:rPr>
                <w:rFonts w:eastAsia="Arial" w:cs="Arial"/>
                <w:b/>
                <w:bCs/>
                <w:sz w:val="22"/>
                <w:bdr w:val="nil"/>
                <w:lang w:val="cy-GB"/>
              </w:rPr>
              <w:t>Rhif ffôn</w:t>
            </w:r>
          </w:p>
          <w:p w14:paraId="1CF4EB3C" w14:textId="77777777" w:rsidR="00A27D43" w:rsidRPr="00502FB7" w:rsidRDefault="00A27D43" w:rsidP="00BE71AC">
            <w:pPr>
              <w:jc w:val="right"/>
              <w:rPr>
                <w:rFonts w:cs="Arial"/>
                <w:b/>
                <w:sz w:val="22"/>
              </w:rPr>
            </w:pPr>
          </w:p>
        </w:tc>
        <w:tc>
          <w:tcPr>
            <w:tcW w:w="28686" w:type="dxa"/>
          </w:tcPr>
          <w:p w14:paraId="7AF11703" w14:textId="77777777" w:rsidR="00A27D43" w:rsidRPr="00502FB7" w:rsidRDefault="00011D99" w:rsidP="00BE71AC">
            <w:pPr>
              <w:rPr>
                <w:rFonts w:cs="Arial"/>
                <w:sz w:val="22"/>
              </w:rPr>
            </w:pPr>
            <w:r w:rsidRPr="00502FB7">
              <w:rPr>
                <w:rFonts w:cs="Arial"/>
                <w:sz w:val="22"/>
              </w:rPr>
              <w:t>07384 919314</w:t>
            </w:r>
          </w:p>
        </w:tc>
      </w:tr>
      <w:tr w:rsidR="00011D99" w:rsidRPr="00502FB7" w14:paraId="630369C2" w14:textId="77777777" w:rsidTr="00BD4B80">
        <w:tc>
          <w:tcPr>
            <w:tcW w:w="3103" w:type="dxa"/>
            <w:shd w:val="clear" w:color="auto" w:fill="D9D9D9" w:themeFill="background1" w:themeFillShade="D9"/>
          </w:tcPr>
          <w:p w14:paraId="1D193BFF" w14:textId="77777777" w:rsidR="00A27D43" w:rsidRPr="00502FB7" w:rsidRDefault="00011D99" w:rsidP="00BE71AC">
            <w:pPr>
              <w:jc w:val="right"/>
              <w:rPr>
                <w:rFonts w:cs="Arial"/>
                <w:b/>
                <w:sz w:val="22"/>
              </w:rPr>
            </w:pPr>
            <w:r w:rsidRPr="00502FB7">
              <w:rPr>
                <w:rFonts w:eastAsia="Arial" w:cs="Arial"/>
                <w:b/>
                <w:bCs/>
                <w:sz w:val="22"/>
                <w:bdr w:val="nil"/>
                <w:lang w:val="cy-GB"/>
              </w:rPr>
              <w:t>Disgrifiad Cryno</w:t>
            </w:r>
          </w:p>
          <w:p w14:paraId="6C1F6F37" w14:textId="77777777" w:rsidR="00A27D43" w:rsidRPr="00502FB7" w:rsidRDefault="00A27D43" w:rsidP="00BE71AC">
            <w:pPr>
              <w:jc w:val="right"/>
              <w:rPr>
                <w:rFonts w:cs="Arial"/>
                <w:b/>
                <w:sz w:val="22"/>
              </w:rPr>
            </w:pPr>
          </w:p>
        </w:tc>
        <w:tc>
          <w:tcPr>
            <w:tcW w:w="28686" w:type="dxa"/>
          </w:tcPr>
          <w:p w14:paraId="0CFA790F" w14:textId="5174D0C0" w:rsidR="00626377" w:rsidRPr="00502FB7" w:rsidRDefault="00011D99" w:rsidP="007738D6">
            <w:pPr>
              <w:tabs>
                <w:tab w:val="left" w:pos="1335"/>
              </w:tabs>
              <w:ind w:right="16101"/>
              <w:jc w:val="both"/>
              <w:rPr>
                <w:rFonts w:eastAsia="Times New Roman" w:cs="Arial"/>
                <w:sz w:val="22"/>
              </w:rPr>
            </w:pPr>
            <w:r w:rsidRPr="00502FB7">
              <w:rPr>
                <w:rFonts w:eastAsia="Arial" w:cs="Arial"/>
                <w:bCs/>
                <w:sz w:val="22"/>
                <w:bdr w:val="nil"/>
                <w:lang w:val="cy-GB"/>
              </w:rPr>
              <w:t xml:space="preserve">Mae Strategaeth </w:t>
            </w:r>
            <w:r w:rsidR="001A30A9" w:rsidRPr="00502FB7">
              <w:rPr>
                <w:rFonts w:eastAsia="Arial" w:cs="Arial"/>
                <w:bCs/>
                <w:sz w:val="22"/>
                <w:bdr w:val="nil"/>
                <w:lang w:val="cy-GB"/>
              </w:rPr>
              <w:t>D</w:t>
            </w:r>
            <w:r w:rsidRPr="00502FB7">
              <w:rPr>
                <w:rFonts w:eastAsia="Arial" w:cs="Arial"/>
                <w:bCs/>
                <w:sz w:val="22"/>
                <w:bdr w:val="nil"/>
                <w:lang w:val="cy-GB"/>
              </w:rPr>
              <w:t xml:space="preserve">ai Leol </w:t>
            </w:r>
            <w:proofErr w:type="spellStart"/>
            <w:r w:rsidRPr="00502FB7">
              <w:rPr>
                <w:rFonts w:eastAsia="Arial" w:cs="Arial"/>
                <w:bCs/>
                <w:sz w:val="22"/>
                <w:bdr w:val="nil"/>
                <w:lang w:val="cy-GB"/>
              </w:rPr>
              <w:t>RhCT</w:t>
            </w:r>
            <w:proofErr w:type="spellEnd"/>
            <w:r w:rsidRPr="00502FB7">
              <w:rPr>
                <w:rFonts w:eastAsia="Arial" w:cs="Arial"/>
                <w:bCs/>
                <w:sz w:val="22"/>
                <w:bdr w:val="nil"/>
                <w:lang w:val="cy-GB"/>
              </w:rPr>
              <w:t xml:space="preserve"> 2024 – 2030 wedi'i datblygu i sicrhau bod gan RCT farchnad dai gweithredol sy'n ymateb i anghenion tai gwahanol holl drigolion </w:t>
            </w:r>
            <w:proofErr w:type="spellStart"/>
            <w:r w:rsidRPr="00502FB7">
              <w:rPr>
                <w:rFonts w:eastAsia="Arial" w:cs="Arial"/>
                <w:bCs/>
                <w:sz w:val="22"/>
                <w:bdr w:val="nil"/>
                <w:lang w:val="cy-GB"/>
              </w:rPr>
              <w:t>RhCT</w:t>
            </w:r>
            <w:proofErr w:type="spellEnd"/>
            <w:r w:rsidRPr="00502FB7">
              <w:rPr>
                <w:rFonts w:eastAsia="Arial" w:cs="Arial"/>
                <w:bCs/>
                <w:sz w:val="22"/>
                <w:bdr w:val="nil"/>
                <w:lang w:val="cy-GB"/>
              </w:rPr>
              <w:t xml:space="preserve">. Mae'r Strategaeth Dai yma'n nodi sut, dros y 6 mlynedd nesaf, y bydd y Cyngor yn gweithio gyda phartneriaid i lunio a darparu tai a gwasanaethau tai sy'n ddiogel, yn fforddiadwy ac o safon. </w:t>
            </w:r>
          </w:p>
          <w:p w14:paraId="0002F378" w14:textId="77777777" w:rsidR="00626377" w:rsidRPr="00502FB7" w:rsidRDefault="00011D99" w:rsidP="007738D6">
            <w:pPr>
              <w:tabs>
                <w:tab w:val="left" w:pos="1335"/>
              </w:tabs>
              <w:ind w:right="16101"/>
              <w:jc w:val="both"/>
              <w:rPr>
                <w:rFonts w:eastAsia="Times New Roman" w:cs="Arial"/>
                <w:sz w:val="22"/>
              </w:rPr>
            </w:pPr>
            <w:r w:rsidRPr="00502FB7">
              <w:rPr>
                <w:rFonts w:eastAsia="Arial" w:cs="Arial"/>
                <w:bCs/>
                <w:sz w:val="22"/>
                <w:bdr w:val="nil"/>
                <w:lang w:val="cy-GB"/>
              </w:rPr>
              <w:t xml:space="preserve">Nod y Strategaeth yw cynorthwyo holl drigolion </w:t>
            </w:r>
            <w:proofErr w:type="spellStart"/>
            <w:r w:rsidRPr="00502FB7">
              <w:rPr>
                <w:rFonts w:eastAsia="Arial" w:cs="Arial"/>
                <w:bCs/>
                <w:sz w:val="22"/>
                <w:bdr w:val="nil"/>
                <w:lang w:val="cy-GB"/>
              </w:rPr>
              <w:t>RhCT</w:t>
            </w:r>
            <w:proofErr w:type="spellEnd"/>
            <w:r w:rsidRPr="00502FB7">
              <w:rPr>
                <w:rFonts w:eastAsia="Arial" w:cs="Arial"/>
                <w:bCs/>
                <w:sz w:val="22"/>
                <w:bdr w:val="nil"/>
                <w:lang w:val="cy-GB"/>
              </w:rPr>
              <w:t xml:space="preserve"> a fydd ag anghenion gwahanol ac amgylchiadau gwahanol ac sy’n byw mewn gwahanol ddeiliadaethau, megis perchen-feddianwyr, pobl sy’n byw mewn llety rhent preifat, pobl sy’n byw mewn llety rhent cymdeithasol a hefyd y rhai sy’n ddigartref. </w:t>
            </w:r>
          </w:p>
          <w:p w14:paraId="0C42ECDB" w14:textId="77777777" w:rsidR="00626377" w:rsidRPr="00502FB7" w:rsidRDefault="00626377" w:rsidP="007738D6">
            <w:pPr>
              <w:ind w:right="16101"/>
              <w:jc w:val="both"/>
              <w:rPr>
                <w:rFonts w:cs="Arial"/>
                <w:bCs/>
                <w:sz w:val="22"/>
              </w:rPr>
            </w:pPr>
          </w:p>
          <w:p w14:paraId="7E85521E" w14:textId="77777777" w:rsidR="00626377" w:rsidRPr="00502FB7" w:rsidRDefault="00011D99" w:rsidP="007738D6">
            <w:pPr>
              <w:ind w:right="16101"/>
              <w:jc w:val="both"/>
              <w:rPr>
                <w:rFonts w:cs="Arial"/>
                <w:bCs/>
                <w:color w:val="000000" w:themeColor="text1"/>
                <w:sz w:val="22"/>
              </w:rPr>
            </w:pPr>
            <w:r w:rsidRPr="00502FB7">
              <w:rPr>
                <w:rFonts w:eastAsia="Arial" w:cs="Arial"/>
                <w:bCs/>
                <w:color w:val="000000"/>
                <w:sz w:val="22"/>
                <w:bdr w:val="nil"/>
                <w:lang w:val="cy-GB"/>
              </w:rPr>
              <w:t xml:space="preserve">Gweledigaeth y strategaeth yw sicrhau </w:t>
            </w:r>
            <w:r w:rsidRPr="00502FB7">
              <w:rPr>
                <w:rFonts w:eastAsia="Arial" w:cs="Arial"/>
                <w:b/>
                <w:bCs/>
                <w:color w:val="000000"/>
                <w:sz w:val="22"/>
                <w:bdr w:val="nil"/>
                <w:lang w:val="cy-GB"/>
              </w:rPr>
              <w:t xml:space="preserve">"bod y farchnad dai yn </w:t>
            </w:r>
            <w:proofErr w:type="spellStart"/>
            <w:r w:rsidRPr="00502FB7">
              <w:rPr>
                <w:rFonts w:eastAsia="Arial" w:cs="Arial"/>
                <w:b/>
                <w:bCs/>
                <w:color w:val="000000"/>
                <w:sz w:val="22"/>
                <w:bdr w:val="nil"/>
                <w:lang w:val="cy-GB"/>
              </w:rPr>
              <w:t>RhCT</w:t>
            </w:r>
            <w:proofErr w:type="spellEnd"/>
            <w:r w:rsidRPr="00502FB7">
              <w:rPr>
                <w:rFonts w:eastAsia="Arial" w:cs="Arial"/>
                <w:b/>
                <w:bCs/>
                <w:color w:val="000000"/>
                <w:sz w:val="22"/>
                <w:bdr w:val="nil"/>
                <w:lang w:val="cy-GB"/>
              </w:rPr>
              <w:t xml:space="preserve"> yn cynnig mynediad i'n trigolion i gartrefi fforddiadwy o ansawdd da, yn y lle cywir ar yr amser cywir".</w:t>
            </w:r>
            <w:r w:rsidRPr="00502FB7">
              <w:rPr>
                <w:rFonts w:eastAsia="Arial" w:cs="Arial"/>
                <w:color w:val="000000"/>
                <w:sz w:val="22"/>
                <w:bdr w:val="nil"/>
                <w:lang w:val="cy-GB"/>
              </w:rPr>
              <w:t xml:space="preserve"> Er mwyn gwireddu’r weledigaeth yma, rydyn ni wedi nodi’r amcanion canlynol:</w:t>
            </w:r>
          </w:p>
          <w:p w14:paraId="5BAC384A" w14:textId="77777777" w:rsidR="00626377" w:rsidRPr="00502FB7" w:rsidRDefault="00011D99" w:rsidP="007738D6">
            <w:pPr>
              <w:ind w:right="16101"/>
              <w:jc w:val="both"/>
              <w:rPr>
                <w:rFonts w:eastAsia="Times New Roman" w:cs="Arial"/>
                <w:sz w:val="22"/>
              </w:rPr>
            </w:pPr>
            <w:r w:rsidRPr="00502FB7">
              <w:rPr>
                <w:rFonts w:eastAsia="Arial" w:cs="Arial"/>
                <w:sz w:val="22"/>
                <w:bdr w:val="nil"/>
                <w:lang w:val="cy-GB"/>
              </w:rPr>
              <w:t>1: Galluogi marchnad dai weithredol sy'n diwallu anghenion ein cymunedau.</w:t>
            </w:r>
          </w:p>
          <w:p w14:paraId="78F84546" w14:textId="77777777" w:rsidR="00626377" w:rsidRPr="00502FB7" w:rsidRDefault="00011D99" w:rsidP="007738D6">
            <w:pPr>
              <w:ind w:right="16101"/>
              <w:jc w:val="both"/>
              <w:rPr>
                <w:rFonts w:eastAsia="Times New Roman" w:cs="Arial"/>
                <w:sz w:val="22"/>
              </w:rPr>
            </w:pPr>
            <w:r w:rsidRPr="00502FB7">
              <w:rPr>
                <w:rFonts w:eastAsia="Arial" w:cs="Arial"/>
                <w:sz w:val="22"/>
                <w:bdr w:val="nil"/>
                <w:lang w:val="cy-GB"/>
              </w:rPr>
              <w:t>2: Hyrwyddo cymunedau cynaliadwy a chreu cartrefi sy’n ddiogel, yn gynnes ac yn iach drwy wella cyflwr tai a buddsoddi mewn adfywio cymunedau.</w:t>
            </w:r>
          </w:p>
          <w:p w14:paraId="678678D3" w14:textId="77777777" w:rsidR="00626377" w:rsidRPr="00502FB7" w:rsidRDefault="00011D99" w:rsidP="007738D6">
            <w:pPr>
              <w:ind w:right="16101"/>
              <w:jc w:val="both"/>
              <w:rPr>
                <w:rFonts w:eastAsia="Times New Roman" w:cs="Arial"/>
                <w:sz w:val="22"/>
              </w:rPr>
            </w:pPr>
            <w:r w:rsidRPr="00502FB7">
              <w:rPr>
                <w:rFonts w:eastAsia="Arial" w:cs="Arial"/>
                <w:sz w:val="22"/>
                <w:bdr w:val="nil"/>
                <w:lang w:val="cy-GB"/>
              </w:rPr>
              <w:lastRenderedPageBreak/>
              <w:t>3: Galluogi mynediad i bob math o dai addas a fforddiadwy sy'n diwallu anghenion trigolion.</w:t>
            </w:r>
          </w:p>
          <w:p w14:paraId="2CD63429" w14:textId="77777777" w:rsidR="00626377" w:rsidRPr="00502FB7" w:rsidRDefault="00011D99" w:rsidP="007738D6">
            <w:pPr>
              <w:ind w:right="16101"/>
              <w:jc w:val="both"/>
              <w:rPr>
                <w:rFonts w:eastAsia="Times New Roman" w:cs="Arial"/>
                <w:sz w:val="22"/>
              </w:rPr>
            </w:pPr>
            <w:r w:rsidRPr="00502FB7">
              <w:rPr>
                <w:rFonts w:eastAsia="Arial" w:cs="Arial"/>
                <w:sz w:val="22"/>
                <w:bdr w:val="nil"/>
                <w:lang w:val="cy-GB"/>
              </w:rPr>
              <w:t>4: Creu cymunedau llewyrchus drwy sicrhau bod modd i drigolion gael gafael ar gyngor a chymorth ar faterion tai sy'n diwallu eu hanghenion.</w:t>
            </w:r>
          </w:p>
          <w:p w14:paraId="309BC5E3" w14:textId="77777777" w:rsidR="00A27D43" w:rsidRPr="00502FB7" w:rsidRDefault="00A27D43" w:rsidP="00626377">
            <w:pPr>
              <w:contextualSpacing/>
              <w:jc w:val="both"/>
              <w:rPr>
                <w:rFonts w:cs="Arial"/>
                <w:sz w:val="22"/>
              </w:rPr>
            </w:pPr>
          </w:p>
        </w:tc>
      </w:tr>
      <w:tr w:rsidR="00011D99" w:rsidRPr="00502FB7" w14:paraId="4E2C4E12" w14:textId="77777777" w:rsidTr="00BD4B80">
        <w:tc>
          <w:tcPr>
            <w:tcW w:w="3103" w:type="dxa"/>
            <w:shd w:val="clear" w:color="auto" w:fill="D9D9D9" w:themeFill="background1" w:themeFillShade="D9"/>
          </w:tcPr>
          <w:p w14:paraId="14FD1E95" w14:textId="77777777" w:rsidR="00A27D43" w:rsidRPr="00502FB7" w:rsidRDefault="00011D99" w:rsidP="00BE71AC">
            <w:pPr>
              <w:jc w:val="right"/>
              <w:rPr>
                <w:rFonts w:cs="Arial"/>
                <w:b/>
                <w:sz w:val="22"/>
              </w:rPr>
            </w:pPr>
            <w:r w:rsidRPr="00502FB7">
              <w:rPr>
                <w:rFonts w:eastAsia="Arial" w:cs="Arial"/>
                <w:b/>
                <w:bCs/>
                <w:sz w:val="22"/>
                <w:bdr w:val="nil"/>
                <w:lang w:val="cy-GB"/>
              </w:rPr>
              <w:lastRenderedPageBreak/>
              <w:t xml:space="preserve">Dyddiad </w:t>
            </w:r>
          </w:p>
          <w:p w14:paraId="4D8AEB35" w14:textId="77777777" w:rsidR="00A27D43" w:rsidRPr="00502FB7" w:rsidRDefault="00A27D43" w:rsidP="00BE71AC">
            <w:pPr>
              <w:jc w:val="right"/>
              <w:rPr>
                <w:rFonts w:cs="Arial"/>
                <w:b/>
                <w:sz w:val="22"/>
              </w:rPr>
            </w:pPr>
          </w:p>
        </w:tc>
        <w:tc>
          <w:tcPr>
            <w:tcW w:w="28686" w:type="dxa"/>
          </w:tcPr>
          <w:p w14:paraId="656E291E" w14:textId="77777777" w:rsidR="00A27D43" w:rsidRPr="00502FB7" w:rsidRDefault="00011D99" w:rsidP="00BE71AC">
            <w:pPr>
              <w:rPr>
                <w:rFonts w:cs="Arial"/>
                <w:sz w:val="22"/>
              </w:rPr>
            </w:pPr>
            <w:r w:rsidRPr="00502FB7">
              <w:rPr>
                <w:rFonts w:cs="Arial"/>
                <w:sz w:val="22"/>
              </w:rPr>
              <w:t>29/08/2024</w:t>
            </w:r>
          </w:p>
        </w:tc>
      </w:tr>
      <w:tr w:rsidR="00011D99" w:rsidRPr="00502FB7" w14:paraId="32612771" w14:textId="77777777" w:rsidTr="00BD4B80">
        <w:tc>
          <w:tcPr>
            <w:tcW w:w="3103" w:type="dxa"/>
            <w:shd w:val="clear" w:color="auto" w:fill="D9D9D9" w:themeFill="background1" w:themeFillShade="D9"/>
          </w:tcPr>
          <w:p w14:paraId="14BBF124" w14:textId="77777777" w:rsidR="00A27D43" w:rsidRPr="00502FB7" w:rsidRDefault="00011D99" w:rsidP="00BE71AC">
            <w:pPr>
              <w:jc w:val="right"/>
              <w:rPr>
                <w:rFonts w:cs="Arial"/>
                <w:b/>
                <w:sz w:val="22"/>
              </w:rPr>
            </w:pPr>
            <w:r w:rsidRPr="00502FB7">
              <w:rPr>
                <w:rFonts w:eastAsia="Arial" w:cs="Arial"/>
                <w:b/>
                <w:bCs/>
                <w:sz w:val="22"/>
                <w:bdr w:val="nil"/>
                <w:lang w:val="cy-GB"/>
              </w:rPr>
              <w:t xml:space="preserve">Nodwch ar bwy mae'r cynnig yma'n effeithio: </w:t>
            </w:r>
            <w:r w:rsidRPr="00502FB7">
              <w:rPr>
                <w:rFonts w:eastAsia="Arial" w:cs="Arial"/>
                <w:b/>
                <w:bCs/>
                <w:sz w:val="22"/>
                <w:bdr w:val="nil"/>
                <w:lang w:val="cy-GB"/>
              </w:rPr>
              <w:br/>
              <w:t>(Defnyddwyr gwasanaethau, gweithwyr, cymuned ehangach)</w:t>
            </w:r>
          </w:p>
          <w:p w14:paraId="091EBB70" w14:textId="77777777" w:rsidR="00A27D43" w:rsidRPr="00502FB7" w:rsidRDefault="00A27D43" w:rsidP="00BE71AC">
            <w:pPr>
              <w:jc w:val="right"/>
              <w:rPr>
                <w:rFonts w:cs="Arial"/>
                <w:b/>
                <w:sz w:val="22"/>
              </w:rPr>
            </w:pPr>
          </w:p>
        </w:tc>
        <w:tc>
          <w:tcPr>
            <w:tcW w:w="28686" w:type="dxa"/>
          </w:tcPr>
          <w:p w14:paraId="7B09647E" w14:textId="77777777" w:rsidR="00A27D43" w:rsidRPr="00502FB7" w:rsidRDefault="00011D99" w:rsidP="00BE71AC">
            <w:pPr>
              <w:rPr>
                <w:rFonts w:cs="Arial"/>
                <w:sz w:val="22"/>
              </w:rPr>
            </w:pPr>
            <w:r w:rsidRPr="00502FB7">
              <w:rPr>
                <w:rFonts w:eastAsia="Arial" w:cs="Arial"/>
                <w:sz w:val="22"/>
                <w:bdr w:val="nil"/>
                <w:lang w:val="cy-GB"/>
              </w:rPr>
              <w:t>Bydd y Strategaeth yn effeithio ar Ddefnyddwyr Gwasanaethau, Gweithwyr a'r Gymuned Ehangach.</w:t>
            </w:r>
          </w:p>
        </w:tc>
      </w:tr>
      <w:tr w:rsidR="00011D99" w:rsidRPr="00502FB7" w14:paraId="18FF5071" w14:textId="77777777" w:rsidTr="00BD4B80">
        <w:tc>
          <w:tcPr>
            <w:tcW w:w="3103" w:type="dxa"/>
            <w:shd w:val="clear" w:color="auto" w:fill="D9D9D9" w:themeFill="background1" w:themeFillShade="D9"/>
          </w:tcPr>
          <w:p w14:paraId="5432E2A8" w14:textId="77777777" w:rsidR="00A27D43" w:rsidRPr="00502FB7" w:rsidRDefault="00011D99" w:rsidP="00BE71AC">
            <w:pPr>
              <w:autoSpaceDE w:val="0"/>
              <w:autoSpaceDN w:val="0"/>
              <w:adjustRightInd w:val="0"/>
              <w:jc w:val="right"/>
              <w:rPr>
                <w:rFonts w:cs="Arial"/>
                <w:b/>
                <w:color w:val="000000"/>
                <w:sz w:val="22"/>
              </w:rPr>
            </w:pPr>
            <w:r w:rsidRPr="00502FB7">
              <w:rPr>
                <w:rFonts w:eastAsia="Arial" w:cs="Arial"/>
                <w:b/>
                <w:bCs/>
                <w:color w:val="000000"/>
                <w:sz w:val="22"/>
                <w:bdr w:val="nil"/>
                <w:lang w:val="cy-GB"/>
              </w:rPr>
              <w:t>Beth yw nodau’r polisi, a sut mae’r rhain yn berthnasol i’r Gymraeg?</w:t>
            </w:r>
          </w:p>
        </w:tc>
        <w:tc>
          <w:tcPr>
            <w:tcW w:w="28686" w:type="dxa"/>
          </w:tcPr>
          <w:p w14:paraId="3F2E213F" w14:textId="75628150" w:rsidR="00BD7371" w:rsidRPr="00502FB7" w:rsidRDefault="00011D99" w:rsidP="00826DD4">
            <w:pPr>
              <w:ind w:right="15647"/>
              <w:jc w:val="both"/>
              <w:rPr>
                <w:rFonts w:cs="Arial"/>
                <w:sz w:val="22"/>
              </w:rPr>
            </w:pPr>
            <w:r w:rsidRPr="00502FB7">
              <w:rPr>
                <w:rFonts w:eastAsia="Arial" w:cs="Arial"/>
                <w:sz w:val="22"/>
                <w:bdr w:val="nil"/>
                <w:lang w:val="cy-GB"/>
              </w:rPr>
              <w:t xml:space="preserve">Mae'r Strategaeth </w:t>
            </w:r>
            <w:r w:rsidR="001A30A9" w:rsidRPr="00502FB7">
              <w:rPr>
                <w:rFonts w:eastAsia="Arial" w:cs="Arial"/>
                <w:sz w:val="22"/>
                <w:bdr w:val="nil"/>
                <w:lang w:val="cy-GB"/>
              </w:rPr>
              <w:t>D</w:t>
            </w:r>
            <w:r w:rsidRPr="00502FB7">
              <w:rPr>
                <w:rFonts w:eastAsia="Arial" w:cs="Arial"/>
                <w:sz w:val="22"/>
                <w:bdr w:val="nil"/>
                <w:lang w:val="cy-GB"/>
              </w:rPr>
              <w:t xml:space="preserve">ai Leol yn elfen allweddol yn y ffordd y mae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ymateb i'r farchnad dai yn </w:t>
            </w:r>
            <w:proofErr w:type="spellStart"/>
            <w:r w:rsidRPr="00502FB7">
              <w:rPr>
                <w:rFonts w:eastAsia="Arial" w:cs="Arial"/>
                <w:sz w:val="22"/>
                <w:bdr w:val="nil"/>
                <w:lang w:val="cy-GB"/>
              </w:rPr>
              <w:t>RhCT</w:t>
            </w:r>
            <w:proofErr w:type="spellEnd"/>
            <w:r w:rsidRPr="00502FB7">
              <w:rPr>
                <w:rFonts w:eastAsia="Arial" w:cs="Arial"/>
                <w:sz w:val="22"/>
                <w:bdr w:val="nil"/>
                <w:lang w:val="cy-GB"/>
              </w:rPr>
              <w:t>.</w:t>
            </w:r>
          </w:p>
          <w:p w14:paraId="67BE3C09" w14:textId="77777777" w:rsidR="00BD7371" w:rsidRPr="00502FB7" w:rsidRDefault="00BD7371" w:rsidP="00826DD4">
            <w:pPr>
              <w:ind w:right="15647"/>
              <w:jc w:val="both"/>
              <w:rPr>
                <w:rFonts w:cs="Arial"/>
                <w:sz w:val="22"/>
              </w:rPr>
            </w:pPr>
          </w:p>
          <w:p w14:paraId="0812106C" w14:textId="77777777" w:rsidR="00A27D43" w:rsidRPr="00502FB7" w:rsidRDefault="00011D99" w:rsidP="00826DD4">
            <w:pPr>
              <w:ind w:right="15647"/>
              <w:jc w:val="both"/>
              <w:rPr>
                <w:rFonts w:cs="Arial"/>
                <w:sz w:val="22"/>
              </w:rPr>
            </w:pPr>
            <w:r w:rsidRPr="00502FB7">
              <w:rPr>
                <w:rFonts w:eastAsia="Arial" w:cs="Arial"/>
                <w:sz w:val="22"/>
                <w:bdr w:val="nil"/>
                <w:lang w:val="cy-GB"/>
              </w:rPr>
              <w:t xml:space="preserve">Mae'r Strategaeth yn cydnabod yr angen am dai fforddiadwy o ansawdd da sy'n defnyddio ynni'n effeithlon ac na fydd datblygiadau adeiladu newydd yn unig yn bodloni'r galw yma. Tai fforddiadwy yw tai sy'n cael eu darparu ar gyfer eu gwerthu neu'u rhentu am bris sy'n is na'r prisiau ar y farchnad agored a lle mae mecanweithiau yn eu lle i sicrhau eu bod nhw'n hygyrch i'r bobl hynny sy'n methu â fforddio tai'r farchnad. Mae Asesiad o'r Farchnad Dai Leol </w:t>
            </w:r>
            <w:proofErr w:type="spellStart"/>
            <w:r w:rsidRPr="00502FB7">
              <w:rPr>
                <w:rFonts w:eastAsia="Arial" w:cs="Arial"/>
                <w:sz w:val="22"/>
                <w:bdr w:val="nil"/>
                <w:lang w:val="cy-GB"/>
              </w:rPr>
              <w:t>RhCT</w:t>
            </w:r>
            <w:proofErr w:type="spellEnd"/>
            <w:r w:rsidRPr="00502FB7">
              <w:rPr>
                <w:rFonts w:eastAsia="Arial" w:cs="Arial"/>
                <w:sz w:val="22"/>
                <w:bdr w:val="nil"/>
                <w:lang w:val="cy-GB"/>
              </w:rPr>
              <w:t xml:space="preserve"> yn nodi y bydd diffyg tai fforddiadwy, sy'n cyfateb i 1,119 o unedau llety, y flwyddyn am y 5 mlynedd nesaf.</w:t>
            </w:r>
          </w:p>
          <w:p w14:paraId="380CA8F8" w14:textId="77777777" w:rsidR="008A014E" w:rsidRPr="00502FB7" w:rsidRDefault="008A014E" w:rsidP="00826DD4">
            <w:pPr>
              <w:ind w:right="15647"/>
              <w:jc w:val="both"/>
              <w:rPr>
                <w:rFonts w:cs="Arial"/>
                <w:sz w:val="22"/>
              </w:rPr>
            </w:pPr>
          </w:p>
          <w:p w14:paraId="58BB129A" w14:textId="77777777" w:rsidR="00BD7371" w:rsidRPr="00502FB7" w:rsidRDefault="00011D99" w:rsidP="00826DD4">
            <w:pPr>
              <w:ind w:right="15647"/>
              <w:jc w:val="both"/>
              <w:rPr>
                <w:rFonts w:cs="Arial"/>
                <w:sz w:val="22"/>
              </w:rPr>
            </w:pPr>
            <w:r w:rsidRPr="00502FB7">
              <w:rPr>
                <w:rFonts w:eastAsia="Arial" w:cs="Arial"/>
                <w:sz w:val="22"/>
                <w:bdr w:val="nil"/>
                <w:lang w:val="cy-GB"/>
              </w:rPr>
              <w:t>Mae pedair blaenoriaeth strategol allweddol wedi’u cynnwys yn y Strategaeth, sy’n ceisio caniatáu i’r Cyngor ddatblygu dull strategol cryf i gyflawni ei weledigaeth gan sicrhau “</w:t>
            </w:r>
            <w:r w:rsidRPr="00502FB7">
              <w:rPr>
                <w:rFonts w:eastAsia="Arial" w:cs="Arial"/>
                <w:b/>
                <w:bCs/>
                <w:color w:val="000000"/>
                <w:sz w:val="22"/>
                <w:bdr w:val="nil"/>
                <w:lang w:val="cy-GB"/>
              </w:rPr>
              <w:t xml:space="preserve">mae’r farchnad dai yn </w:t>
            </w:r>
            <w:proofErr w:type="spellStart"/>
            <w:r w:rsidRPr="00502FB7">
              <w:rPr>
                <w:rFonts w:eastAsia="Arial" w:cs="Arial"/>
                <w:b/>
                <w:bCs/>
                <w:color w:val="000000"/>
                <w:sz w:val="22"/>
                <w:bdr w:val="nil"/>
                <w:lang w:val="cy-GB"/>
              </w:rPr>
              <w:t>RhCT</w:t>
            </w:r>
            <w:proofErr w:type="spellEnd"/>
            <w:r w:rsidRPr="00502FB7">
              <w:rPr>
                <w:rFonts w:eastAsia="Arial" w:cs="Arial"/>
                <w:b/>
                <w:bCs/>
                <w:color w:val="000000"/>
                <w:sz w:val="22"/>
                <w:bdr w:val="nil"/>
                <w:lang w:val="cy-GB"/>
              </w:rPr>
              <w:t xml:space="preserve"> yn cynnig mynediad i’n preswylwyr i gartrefi fforddiadwy o ansawdd da, yn y lle iawn ar yr amser iawn”.</w:t>
            </w:r>
            <w:r w:rsidRPr="00502FB7">
              <w:rPr>
                <w:rFonts w:eastAsia="Arial" w:cs="Arial"/>
                <w:sz w:val="22"/>
                <w:bdr w:val="nil"/>
                <w:lang w:val="cy-GB"/>
              </w:rPr>
              <w:t xml:space="preserve"> Mae'r Strategaeth yn dibynnu'n helaeth ar waith partneriaeth rhwng adrannau a gwasanaethau mewnol y Cyngor, a sefydliadau allanol, a fydd yn sicrhau bod pawb sy'n gysylltiedig yn gweithio yn unol â Safonau'r Gymraeg.</w:t>
            </w:r>
          </w:p>
          <w:p w14:paraId="1BC575FD" w14:textId="77777777" w:rsidR="00BD7371" w:rsidRPr="00502FB7" w:rsidRDefault="00BD7371" w:rsidP="00826DD4">
            <w:pPr>
              <w:ind w:right="15647"/>
              <w:jc w:val="both"/>
              <w:rPr>
                <w:rFonts w:cs="Arial"/>
                <w:sz w:val="22"/>
              </w:rPr>
            </w:pPr>
          </w:p>
          <w:p w14:paraId="014C2ECD" w14:textId="77777777" w:rsidR="005A68CF" w:rsidRPr="00502FB7" w:rsidRDefault="00011D99" w:rsidP="00826DD4">
            <w:pPr>
              <w:ind w:right="15647"/>
              <w:jc w:val="both"/>
              <w:rPr>
                <w:rFonts w:cs="Arial"/>
                <w:sz w:val="22"/>
              </w:rPr>
            </w:pPr>
            <w:r w:rsidRPr="00502FB7">
              <w:rPr>
                <w:rFonts w:eastAsia="Arial" w:cs="Arial"/>
                <w:sz w:val="22"/>
                <w:bdr w:val="nil"/>
                <w:lang w:val="cy-GB"/>
              </w:rPr>
              <w:t xml:space="preserve">Mae’r blaenoriaethau’n adlewyrchu’r angen i fynd </w:t>
            </w:r>
            <w:proofErr w:type="spellStart"/>
            <w:r w:rsidRPr="00502FB7">
              <w:rPr>
                <w:rFonts w:eastAsia="Arial" w:cs="Arial"/>
                <w:sz w:val="22"/>
                <w:bdr w:val="nil"/>
                <w:lang w:val="cy-GB"/>
              </w:rPr>
              <w:t>ati’n</w:t>
            </w:r>
            <w:proofErr w:type="spellEnd"/>
            <w:r w:rsidRPr="00502FB7">
              <w:rPr>
                <w:rFonts w:eastAsia="Arial" w:cs="Arial"/>
                <w:sz w:val="22"/>
                <w:bdr w:val="nil"/>
                <w:lang w:val="cy-GB"/>
              </w:rPr>
              <w:t xml:space="preserve"> rhagweithiol i gynorthwyo’r farchnad dai drwy ganolbwyntio ar ein hardaloedd sydd â’r angen mwyaf am dai a chynnig cyngor, arweiniad a chymorth i alluogi’r holl breswylwyr i gael mynediad at ddeiliadaethau tai. Byddwn ni'n cyflawni hyn drwy ddefnyddio arfer gorau a nodi modelau a chyfleoedd newydd i gael cyllid. Mae'r holl lenyddiaeth, cyngor ac arweiniad sydd ar gael i ddefnyddwyr y gwasanaeth, staff neu ein grwpiau partner ar gael ac yn cael eu cynnig trwy wasanaeth dwyieithog yn unol â dyletswyddau'r Cyngor i'r Gymraeg. Rydyn ni'n datblygu cylchlythyrau, ceisiadau a phecynnau gwybodaeth, a </w:t>
            </w:r>
            <w:proofErr w:type="spellStart"/>
            <w:r w:rsidRPr="00502FB7">
              <w:rPr>
                <w:rFonts w:eastAsia="Arial" w:cs="Arial"/>
                <w:sz w:val="22"/>
                <w:bdr w:val="nil"/>
                <w:lang w:val="cy-GB"/>
              </w:rPr>
              <w:t>chynigir</w:t>
            </w:r>
            <w:proofErr w:type="spellEnd"/>
            <w:r w:rsidRPr="00502FB7">
              <w:rPr>
                <w:rFonts w:eastAsia="Arial" w:cs="Arial"/>
                <w:sz w:val="22"/>
                <w:bdr w:val="nil"/>
                <w:lang w:val="cy-GB"/>
              </w:rPr>
              <w:t xml:space="preserve"> pob un ohonyn nhw'n ddwyieithog. </w:t>
            </w:r>
          </w:p>
          <w:p w14:paraId="62AC1150" w14:textId="77777777" w:rsidR="008D0846" w:rsidRPr="00502FB7" w:rsidRDefault="008D0846" w:rsidP="00826DD4">
            <w:pPr>
              <w:ind w:right="15647"/>
              <w:jc w:val="both"/>
              <w:rPr>
                <w:rFonts w:cs="Arial"/>
                <w:sz w:val="22"/>
              </w:rPr>
            </w:pPr>
          </w:p>
          <w:p w14:paraId="7E2115A8" w14:textId="77777777" w:rsidR="00356D12" w:rsidRPr="00502FB7" w:rsidRDefault="00011D99" w:rsidP="00826DD4">
            <w:pPr>
              <w:ind w:right="15647"/>
              <w:jc w:val="both"/>
              <w:rPr>
                <w:rFonts w:cs="Arial"/>
                <w:sz w:val="22"/>
              </w:rPr>
            </w:pPr>
            <w:r w:rsidRPr="00502FB7">
              <w:rPr>
                <w:rFonts w:eastAsia="Arial" w:cs="Arial"/>
                <w:sz w:val="22"/>
                <w:bdr w:val="nil"/>
                <w:lang w:val="cy-GB"/>
              </w:rPr>
              <w:t xml:space="preserve">Yn ogystal â hyn, mae'r strategaeth yn ategu'r Asesiad o'r Farchnad Dai Leol a'r Cynllun Datblygu Lleol cymaint fel ei fod yn cynorthwyo i ddatblygu tai fforddiadwy newydd. Mae'r Cynllun Datblygu Lleol yn cynnwys polisïau cynllunio a dyraniadau safle, a ddefnyddir i benderfynu ar geisiadau cynllunio. Wrth benderfynu ar geisiadau cynllunio, dylai’r awdurdod cynllunio lleol ystyried Nodyn Cyngor Technegol 20: Cynllunio a'r Gymraeg. </w:t>
            </w:r>
          </w:p>
          <w:p w14:paraId="5648D367" w14:textId="77777777" w:rsidR="008D0846" w:rsidRPr="00502FB7" w:rsidRDefault="008D0846" w:rsidP="00826DD4">
            <w:pPr>
              <w:ind w:right="15647"/>
              <w:jc w:val="both"/>
              <w:rPr>
                <w:rFonts w:cs="Arial"/>
                <w:sz w:val="22"/>
              </w:rPr>
            </w:pPr>
          </w:p>
          <w:p w14:paraId="42E2FC8C" w14:textId="77777777" w:rsidR="00B00517" w:rsidRPr="00502FB7" w:rsidRDefault="00011D99" w:rsidP="00826DD4">
            <w:pPr>
              <w:ind w:right="15647"/>
              <w:jc w:val="both"/>
              <w:rPr>
                <w:rFonts w:cs="Arial"/>
                <w:sz w:val="22"/>
              </w:rPr>
            </w:pPr>
            <w:r w:rsidRPr="00502FB7">
              <w:rPr>
                <w:rFonts w:eastAsia="Arial" w:cs="Arial"/>
                <w:color w:val="000000"/>
                <w:sz w:val="22"/>
                <w:bdr w:val="nil"/>
                <w:lang w:val="cy-GB"/>
              </w:rPr>
              <w:t xml:space="preserve">Mae’n cael ei ddogfennu bod modd i ail gartrefi yng Nghymru a’r diffyg tai fforddiadwy gael effaith negyddol ar y Gymraeg ac ar gymunedau Cymraeg eu hiaith, yn enwedig o ran Addysg Cyfrwng Cymraeg ac argaeledd tai fforddiadwy i siaradwyr Cymraeg ifainc fel eu bod nhw'n gallu aros yn eu cymuned leol. Drwy’r Cynllun Tai Cymunedol Cymraeg, o 2023 ymlaen mae Llywodraeth Cymru wedi rhoi pwerau ychwanegol i Awdurdodau Lleol gynyddu Treth y Cyngor ar ail gartrefi ac eiddo gwag hirdymor. </w:t>
            </w:r>
            <w:r w:rsidRPr="00502FB7">
              <w:rPr>
                <w:rFonts w:eastAsia="Arial" w:cs="Arial"/>
                <w:color w:val="1F1F1F"/>
                <w:sz w:val="22"/>
                <w:bdr w:val="nil"/>
                <w:shd w:val="clear" w:color="auto" w:fill="FFFFFF"/>
                <w:lang w:val="cy-GB"/>
              </w:rPr>
              <w:t>O 1 Ebrill 2024, codir premiwm o 100% ar bob ail gartref yn Rhondda Cynon Taf</w:t>
            </w:r>
            <w:r w:rsidRPr="00502FB7">
              <w:rPr>
                <w:rFonts w:eastAsia="Arial" w:cs="Arial"/>
                <w:color w:val="000000"/>
                <w:sz w:val="22"/>
                <w:bdr w:val="nil"/>
                <w:lang w:val="cy-GB"/>
              </w:rPr>
              <w:t xml:space="preserve">. Bydd hyn yn cynorthwyo i helpu trigolion lleol Cymraeg eu hiaith i gael mynediad i dai yn eu hardal ddewisol. Yn ogystal, mae'r Cyngor yn bwriadu </w:t>
            </w:r>
            <w:r w:rsidRPr="00502FB7">
              <w:rPr>
                <w:rFonts w:eastAsia="ArialMT" w:cs="Arial"/>
                <w:sz w:val="22"/>
                <w:bdr w:val="nil"/>
                <w:lang w:val="cy-GB"/>
              </w:rPr>
              <w:t xml:space="preserve">cynyddu lefel premiwm Treth y Cyngor i’w dalu yn ychwanegol at lefel arferol y dreth gan berchnogion eiddo sy'n wag ers amser maith. Bydd hyn </w:t>
            </w:r>
            <w:proofErr w:type="spellStart"/>
            <w:r w:rsidRPr="00502FB7">
              <w:rPr>
                <w:rFonts w:eastAsia="ArialMT" w:cs="Arial"/>
                <w:sz w:val="22"/>
                <w:bdr w:val="nil"/>
                <w:lang w:val="cy-GB"/>
              </w:rPr>
              <w:t>eto'n</w:t>
            </w:r>
            <w:proofErr w:type="spellEnd"/>
            <w:r w:rsidRPr="00502FB7">
              <w:rPr>
                <w:rFonts w:eastAsia="ArialMT" w:cs="Arial"/>
                <w:sz w:val="22"/>
                <w:bdr w:val="nil"/>
                <w:lang w:val="cy-GB"/>
              </w:rPr>
              <w:t xml:space="preserve"> cynhyrchu stoc tai ychwanegol sydd ar gael gan helpu trigolion Cymraeg eu hiaith i gael mynediad i dai yn yr ardaloedd o'u dewis ac yn agos at ysgolion a gwasanaethau cyfrwng Cymraeg. </w:t>
            </w:r>
            <w:r w:rsidRPr="00502FB7">
              <w:rPr>
                <w:rFonts w:eastAsia="Arial" w:cs="Arial"/>
                <w:sz w:val="22"/>
                <w:bdr w:val="nil"/>
                <w:lang w:val="cy-GB"/>
              </w:rPr>
              <w:t xml:space="preserve"> </w:t>
            </w:r>
          </w:p>
        </w:tc>
      </w:tr>
      <w:tr w:rsidR="00011D99" w:rsidRPr="00502FB7" w14:paraId="19F0C4C7" w14:textId="77777777" w:rsidTr="00BD4B80">
        <w:tc>
          <w:tcPr>
            <w:tcW w:w="3103"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875"/>
            </w:tblGrid>
            <w:tr w:rsidR="00011D99" w:rsidRPr="00502FB7" w14:paraId="228EFB19" w14:textId="77777777">
              <w:trPr>
                <w:trHeight w:val="585"/>
              </w:trPr>
              <w:tc>
                <w:tcPr>
                  <w:tcW w:w="4567" w:type="dxa"/>
                </w:tcPr>
                <w:p w14:paraId="15BDC0C4" w14:textId="77777777" w:rsidR="006D6057" w:rsidRPr="00502FB7" w:rsidRDefault="00011D99" w:rsidP="006D6057">
                  <w:pPr>
                    <w:autoSpaceDE w:val="0"/>
                    <w:autoSpaceDN w:val="0"/>
                    <w:adjustRightInd w:val="0"/>
                    <w:spacing w:after="0" w:line="240" w:lineRule="auto"/>
                    <w:jc w:val="right"/>
                    <w:rPr>
                      <w:rFonts w:cs="Arial"/>
                      <w:color w:val="000000"/>
                      <w:sz w:val="22"/>
                    </w:rPr>
                  </w:pPr>
                  <w:r w:rsidRPr="00502FB7">
                    <w:rPr>
                      <w:rFonts w:eastAsia="Arial" w:cs="Arial"/>
                      <w:b/>
                      <w:bCs/>
                      <w:color w:val="000000"/>
                      <w:sz w:val="22"/>
                      <w:bdr w:val="nil"/>
                      <w:lang w:val="cy-GB"/>
                    </w:rPr>
                    <w:lastRenderedPageBreak/>
                    <w:t xml:space="preserve">Pwy fydd yn elwa? / Oes modd i'r polisi effeithio ar grwpiau Cymraeg? </w:t>
                  </w:r>
                </w:p>
                <w:p w14:paraId="2B98DE25" w14:textId="77777777" w:rsidR="006D6057" w:rsidRPr="00502FB7" w:rsidRDefault="00011D99" w:rsidP="006D6057">
                  <w:pPr>
                    <w:autoSpaceDE w:val="0"/>
                    <w:autoSpaceDN w:val="0"/>
                    <w:adjustRightInd w:val="0"/>
                    <w:spacing w:after="0" w:line="240" w:lineRule="auto"/>
                    <w:jc w:val="right"/>
                    <w:rPr>
                      <w:rFonts w:cs="Arial"/>
                      <w:color w:val="000000"/>
                      <w:sz w:val="22"/>
                    </w:rPr>
                  </w:pPr>
                  <w:r w:rsidRPr="00502FB7">
                    <w:rPr>
                      <w:rFonts w:eastAsia="Arial" w:cs="Arial"/>
                      <w:b/>
                      <w:bCs/>
                      <w:color w:val="000000"/>
                      <w:sz w:val="22"/>
                      <w:bdr w:val="nil"/>
                      <w:lang w:val="cy-GB"/>
                    </w:rPr>
                    <w:t xml:space="preserve">Os felly, rhestrwch nhw yma. </w:t>
                  </w:r>
                </w:p>
              </w:tc>
            </w:tr>
          </w:tbl>
          <w:p w14:paraId="6243B6C3" w14:textId="77777777" w:rsidR="00A27D43" w:rsidRPr="00502FB7" w:rsidRDefault="00A27D43" w:rsidP="00BE71AC">
            <w:pPr>
              <w:autoSpaceDE w:val="0"/>
              <w:autoSpaceDN w:val="0"/>
              <w:adjustRightInd w:val="0"/>
              <w:jc w:val="right"/>
              <w:rPr>
                <w:rFonts w:cs="Arial"/>
                <w:b/>
                <w:color w:val="000000"/>
                <w:sz w:val="22"/>
              </w:rPr>
            </w:pPr>
          </w:p>
        </w:tc>
        <w:tc>
          <w:tcPr>
            <w:tcW w:w="28686" w:type="dxa"/>
          </w:tcPr>
          <w:p w14:paraId="5AC73805" w14:textId="04E1BA1B" w:rsidR="000E6F7B" w:rsidRPr="00502FB7" w:rsidRDefault="00011D99" w:rsidP="00826DD4">
            <w:pPr>
              <w:ind w:right="15647"/>
              <w:jc w:val="both"/>
              <w:rPr>
                <w:rFonts w:cs="Arial"/>
                <w:sz w:val="22"/>
              </w:rPr>
            </w:pPr>
            <w:r w:rsidRPr="00502FB7">
              <w:rPr>
                <w:rFonts w:eastAsia="Arial" w:cs="Arial"/>
                <w:sz w:val="22"/>
                <w:bdr w:val="nil"/>
                <w:lang w:val="cy-GB"/>
              </w:rPr>
              <w:t xml:space="preserve">Dim ond ar unrhyw grwpiau </w:t>
            </w:r>
            <w:r w:rsidR="003A17F5" w:rsidRPr="00502FB7">
              <w:rPr>
                <w:rFonts w:eastAsia="Arial" w:cs="Arial"/>
                <w:sz w:val="22"/>
                <w:bdr w:val="nil"/>
                <w:lang w:val="cy-GB"/>
              </w:rPr>
              <w:t>C</w:t>
            </w:r>
            <w:r w:rsidRPr="00502FB7">
              <w:rPr>
                <w:rFonts w:eastAsia="Arial" w:cs="Arial"/>
                <w:sz w:val="22"/>
                <w:bdr w:val="nil"/>
                <w:lang w:val="cy-GB"/>
              </w:rPr>
              <w:t xml:space="preserve">ymraeg y dylai’r strategaeth gael effaith gadarnhaol gan y bydd datblygiad y Strategaeth a’i harferion gwaith cysylltiedig yn cadw at bolisi a </w:t>
            </w:r>
            <w:proofErr w:type="spellStart"/>
            <w:r w:rsidRPr="00502FB7">
              <w:rPr>
                <w:rFonts w:eastAsia="Arial" w:cs="Arial"/>
                <w:sz w:val="22"/>
                <w:bdr w:val="nil"/>
                <w:lang w:val="cy-GB"/>
              </w:rPr>
              <w:t>safonau</w:t>
            </w:r>
            <w:r w:rsidR="00385516" w:rsidRPr="00502FB7">
              <w:rPr>
                <w:rFonts w:eastAsia="Arial" w:cs="Arial"/>
                <w:sz w:val="22"/>
                <w:bdr w:val="nil"/>
                <w:lang w:val="cy-GB"/>
              </w:rPr>
              <w:t>’r</w:t>
            </w:r>
            <w:r w:rsidRPr="00502FB7">
              <w:rPr>
                <w:rFonts w:eastAsia="Arial" w:cs="Arial"/>
                <w:sz w:val="22"/>
                <w:bdr w:val="nil"/>
                <w:lang w:val="cy-GB"/>
              </w:rPr>
              <w:t>Gymraeg</w:t>
            </w:r>
            <w:proofErr w:type="spellEnd"/>
            <w:r w:rsidRPr="00502FB7">
              <w:rPr>
                <w:rFonts w:eastAsia="Arial" w:cs="Arial"/>
                <w:sz w:val="22"/>
                <w:bdr w:val="nil"/>
                <w:lang w:val="cy-GB"/>
              </w:rPr>
              <w:t xml:space="preserve"> y Cyngor, yn enwedig wrth weithredu polisi’r Cyngor ar ddosbarthu grantiau (Safon 94). Yn yr un modd, bydd disgwyl i unrhyw sefydliadau partner weithredu mewn modd a ddylai adlewyrchu'r safonau uchel a osodwyd mewn Awdurdodau Lleol mewn perthynas â Safonau'r Gymraeg. </w:t>
            </w:r>
          </w:p>
          <w:p w14:paraId="27BD0836" w14:textId="77777777" w:rsidR="000E6F7B" w:rsidRPr="00502FB7" w:rsidRDefault="000E6F7B" w:rsidP="00826DD4">
            <w:pPr>
              <w:ind w:right="15647"/>
              <w:jc w:val="both"/>
              <w:rPr>
                <w:rFonts w:cs="Arial"/>
                <w:sz w:val="22"/>
              </w:rPr>
            </w:pPr>
          </w:p>
        </w:tc>
      </w:tr>
      <w:tr w:rsidR="00011D99" w:rsidRPr="00502FB7" w14:paraId="712BB85F" w14:textId="77777777" w:rsidTr="00BD4B80">
        <w:tc>
          <w:tcPr>
            <w:tcW w:w="3103" w:type="dxa"/>
            <w:shd w:val="clear" w:color="auto" w:fill="D9D9D9" w:themeFill="background1" w:themeFillShade="D9"/>
          </w:tcPr>
          <w:p w14:paraId="44B9D2DF" w14:textId="77777777" w:rsidR="00A27D43" w:rsidRPr="00502FB7" w:rsidRDefault="00011D99" w:rsidP="00BE71AC">
            <w:pPr>
              <w:autoSpaceDE w:val="0"/>
              <w:autoSpaceDN w:val="0"/>
              <w:adjustRightInd w:val="0"/>
              <w:jc w:val="right"/>
              <w:rPr>
                <w:rFonts w:cs="Arial"/>
                <w:b/>
                <w:sz w:val="22"/>
              </w:rPr>
            </w:pPr>
            <w:r w:rsidRPr="00502FB7">
              <w:rPr>
                <w:rFonts w:eastAsia="Arial" w:cs="Arial"/>
                <w:b/>
                <w:bCs/>
                <w:sz w:val="22"/>
                <w:bdr w:val="nil"/>
                <w:lang w:val="cy-GB"/>
              </w:rPr>
              <w:t>Proffil ieithyddol cyfredol yr ardal(oedd) ddaearyddol dan sylw</w:t>
            </w:r>
          </w:p>
        </w:tc>
        <w:tc>
          <w:tcPr>
            <w:tcW w:w="28686" w:type="dxa"/>
          </w:tcPr>
          <w:p w14:paraId="27DB80EA" w14:textId="77777777" w:rsidR="006D6057" w:rsidRPr="00502FB7" w:rsidRDefault="00011D99" w:rsidP="00826DD4">
            <w:pPr>
              <w:pStyle w:val="Default"/>
              <w:ind w:right="15647"/>
              <w:rPr>
                <w:sz w:val="22"/>
                <w:szCs w:val="22"/>
              </w:rPr>
            </w:pPr>
            <w:r w:rsidRPr="00502FB7">
              <w:rPr>
                <w:rFonts w:eastAsia="Arial"/>
                <w:sz w:val="22"/>
                <w:szCs w:val="22"/>
                <w:bdr w:val="nil"/>
                <w:lang w:val="cy-GB"/>
              </w:rPr>
              <w:t xml:space="preserve">Mae ffigurau Cyfrifiad 2021 ynghylch y Gymraeg yn dangos bod canran siaradwyr Cymraeg ledled Cymru wedi gostwng i 17.8%. Serch hynny, gwelodd Rhondda Cynon Taf gynnydd bychan gyda chanran poblogaeth y Fwrdeistref Sirol sy’n gallu siarad Cymraeg yn codi o 12.3% i 12.4%. Mae data'n dangos bod nifer y siaradwyr Cymraeg yn Rhondda Cynon Taf wedi cynyddu o 27,779 i 28,556, sef cynnydd o 2.8%. Yn wir, Rhondda Cynon Taf oedd un o bedwar Awdurdod Lleol yng Nghymru yn unig i weld cynnydd yng nghanran ei siaradwyr Cymraeg. Y lleill oedd Caerdydd, Bro Morgannwg a Merthyr Tudful. Mae pob un o’r awdurdodau lleol yma'n Fwrdeistrefi sirol cyfagos. Efallai bod hynny'n dangos bod ein rhanbarth ni'n gweld rhai tueddiadau cadarnhaol o ran cynnydd yn nifer y siaradwyr Cymraeg, ac y gallai'r cynnydd yma arwain at gynnydd yn y galw am wasanaethau trwy gyfrwng y Gymraeg a mwy o angen am dai ar gyfer siaradwyr Cymraeg. Wrth i ddata pellach, manylach, o'r Cyfrifiad ar gyfer Rhondda Cynon Taf ddod i'r fei, (e.e. data Ardal Gynnyrch Ehangach Haen Is), bydd angen i ni ystyried pa effaith y gallai ei chael ar y gwasanaethau rydyn ni'n eu darparu. </w:t>
            </w:r>
          </w:p>
          <w:p w14:paraId="2AED6AEC" w14:textId="77777777" w:rsidR="00A27D43" w:rsidRPr="00502FB7" w:rsidRDefault="00A27D43" w:rsidP="00826DD4">
            <w:pPr>
              <w:ind w:right="15647"/>
              <w:rPr>
                <w:rFonts w:cs="Arial"/>
                <w:sz w:val="22"/>
              </w:rPr>
            </w:pPr>
          </w:p>
        </w:tc>
      </w:tr>
      <w:tr w:rsidR="00011D99" w:rsidRPr="00502FB7" w14:paraId="53105296" w14:textId="77777777" w:rsidTr="00BD4B80">
        <w:tc>
          <w:tcPr>
            <w:tcW w:w="3103" w:type="dxa"/>
            <w:shd w:val="clear" w:color="auto" w:fill="D9D9D9" w:themeFill="background1" w:themeFillShade="D9"/>
          </w:tcPr>
          <w:p w14:paraId="354D1025" w14:textId="77777777" w:rsidR="00A27D43" w:rsidRPr="00502FB7" w:rsidRDefault="00011D99" w:rsidP="00BE71AC">
            <w:pPr>
              <w:autoSpaceDE w:val="0"/>
              <w:autoSpaceDN w:val="0"/>
              <w:adjustRightInd w:val="0"/>
              <w:jc w:val="right"/>
              <w:rPr>
                <w:rFonts w:cs="Arial"/>
                <w:b/>
                <w:sz w:val="22"/>
              </w:rPr>
            </w:pPr>
            <w:r w:rsidRPr="00502FB7">
              <w:rPr>
                <w:rFonts w:eastAsia="Arial" w:cs="Arial"/>
                <w:b/>
                <w:bCs/>
                <w:sz w:val="22"/>
                <w:bdr w:val="nil"/>
                <w:lang w:val="cy-GB"/>
              </w:rPr>
              <w:t>Data neu ymchwil perthnasol arall</w:t>
            </w:r>
          </w:p>
          <w:p w14:paraId="68712A30" w14:textId="77777777" w:rsidR="00A27D43" w:rsidRPr="00502FB7" w:rsidRDefault="00A27D43" w:rsidP="00BE71AC">
            <w:pPr>
              <w:autoSpaceDE w:val="0"/>
              <w:autoSpaceDN w:val="0"/>
              <w:adjustRightInd w:val="0"/>
              <w:jc w:val="right"/>
              <w:rPr>
                <w:rFonts w:cs="Arial"/>
                <w:b/>
                <w:sz w:val="22"/>
              </w:rPr>
            </w:pPr>
          </w:p>
        </w:tc>
        <w:tc>
          <w:tcPr>
            <w:tcW w:w="28686" w:type="dxa"/>
          </w:tcPr>
          <w:p w14:paraId="586C6FF8" w14:textId="77777777" w:rsidR="00A27D43" w:rsidRPr="00502FB7" w:rsidRDefault="00011D99" w:rsidP="00BE71AC">
            <w:pPr>
              <w:rPr>
                <w:rFonts w:cs="Arial"/>
                <w:sz w:val="22"/>
              </w:rPr>
            </w:pPr>
            <w:proofErr w:type="spellStart"/>
            <w:r w:rsidRPr="00502FB7">
              <w:rPr>
                <w:rFonts w:eastAsia="Arial" w:cs="Arial"/>
                <w:sz w:val="22"/>
                <w:bdr w:val="nil"/>
                <w:lang w:val="cy-GB"/>
              </w:rPr>
              <w:t>Dd</w:t>
            </w:r>
            <w:proofErr w:type="spellEnd"/>
            <w:r w:rsidRPr="00502FB7">
              <w:rPr>
                <w:rFonts w:eastAsia="Arial" w:cs="Arial"/>
                <w:sz w:val="22"/>
                <w:bdr w:val="nil"/>
                <w:lang w:val="cy-GB"/>
              </w:rPr>
              <w:t>/B</w:t>
            </w:r>
          </w:p>
        </w:tc>
      </w:tr>
    </w:tbl>
    <w:p w14:paraId="282DD545" w14:textId="77777777" w:rsidR="0021631B" w:rsidRPr="00502FB7" w:rsidRDefault="0021631B" w:rsidP="00A27D43">
      <w:pPr>
        <w:rPr>
          <w:rFonts w:cs="Arial"/>
          <w:sz w:val="22"/>
        </w:rPr>
      </w:pPr>
    </w:p>
    <w:p w14:paraId="7397D99B" w14:textId="77777777" w:rsidR="003632B9" w:rsidRPr="00502FB7" w:rsidRDefault="003632B9" w:rsidP="00A27D43">
      <w:pPr>
        <w:rPr>
          <w:rFonts w:cs="Arial"/>
          <w:sz w:val="22"/>
        </w:rPr>
      </w:pPr>
    </w:p>
    <w:p w14:paraId="28917F0D" w14:textId="77777777" w:rsidR="00AD767C" w:rsidRPr="00502FB7" w:rsidRDefault="00AD767C" w:rsidP="00A27D43">
      <w:pPr>
        <w:rPr>
          <w:rFonts w:cs="Arial"/>
          <w:sz w:val="22"/>
        </w:rPr>
      </w:pPr>
    </w:p>
    <w:p w14:paraId="2665C906" w14:textId="77777777" w:rsidR="00AD767C" w:rsidRPr="00502FB7" w:rsidRDefault="00AD767C" w:rsidP="00A27D43">
      <w:pPr>
        <w:rPr>
          <w:rFonts w:cs="Arial"/>
          <w:sz w:val="22"/>
        </w:rPr>
      </w:pPr>
    </w:p>
    <w:p w14:paraId="37E85003" w14:textId="77777777" w:rsidR="00AD767C" w:rsidRPr="00502FB7" w:rsidRDefault="00AD767C" w:rsidP="00A27D43">
      <w:pPr>
        <w:rPr>
          <w:rFonts w:cs="Arial"/>
          <w:sz w:val="22"/>
        </w:rPr>
      </w:pPr>
    </w:p>
    <w:tbl>
      <w:tblPr>
        <w:tblStyle w:val="TableGrid"/>
        <w:tblW w:w="0" w:type="auto"/>
        <w:tblLook w:val="04A0" w:firstRow="1" w:lastRow="0" w:firstColumn="1" w:lastColumn="0" w:noHBand="0" w:noVBand="1"/>
      </w:tblPr>
      <w:tblGrid>
        <w:gridCol w:w="2301"/>
        <w:gridCol w:w="2063"/>
        <w:gridCol w:w="5286"/>
        <w:gridCol w:w="2417"/>
        <w:gridCol w:w="273"/>
        <w:gridCol w:w="3048"/>
      </w:tblGrid>
      <w:tr w:rsidR="003632B9" w:rsidRPr="00502FB7" w14:paraId="51E821EE" w14:textId="77777777" w:rsidTr="009D1E72">
        <w:tc>
          <w:tcPr>
            <w:tcW w:w="15388" w:type="dxa"/>
            <w:gridSpan w:val="6"/>
            <w:shd w:val="clear" w:color="auto" w:fill="D9D9D9" w:themeFill="background1" w:themeFillShade="D9"/>
          </w:tcPr>
          <w:p w14:paraId="11436E2C" w14:textId="77777777" w:rsidR="003632B9" w:rsidRPr="00502FB7" w:rsidRDefault="003632B9" w:rsidP="009D1E72">
            <w:pPr>
              <w:rPr>
                <w:rFonts w:cs="Arial"/>
                <w:b/>
                <w:szCs w:val="24"/>
                <w:u w:val="single"/>
              </w:rPr>
            </w:pPr>
            <w:r w:rsidRPr="00502FB7">
              <w:rPr>
                <w:rFonts w:eastAsia="Arial" w:cs="Arial"/>
                <w:b/>
                <w:bCs/>
                <w:szCs w:val="24"/>
                <w:u w:val="single"/>
                <w:bdr w:val="nil"/>
                <w:lang w:val="cy-GB"/>
              </w:rPr>
              <w:lastRenderedPageBreak/>
              <w:t xml:space="preserve">Cam 2 – Asesu Effaith </w:t>
            </w:r>
          </w:p>
          <w:p w14:paraId="62E64BB9" w14:textId="77777777" w:rsidR="003632B9" w:rsidRPr="00502FB7" w:rsidRDefault="003632B9" w:rsidP="009D1E72">
            <w:pPr>
              <w:rPr>
                <w:rFonts w:cs="Arial"/>
                <w:b/>
                <w:szCs w:val="24"/>
                <w:u w:val="single"/>
              </w:rPr>
            </w:pPr>
          </w:p>
          <w:p w14:paraId="37F3EBD2" w14:textId="77777777" w:rsidR="003632B9" w:rsidRPr="00502FB7" w:rsidRDefault="003632B9" w:rsidP="009D1E72">
            <w:pPr>
              <w:rPr>
                <w:rFonts w:cs="Arial"/>
                <w:szCs w:val="24"/>
              </w:rPr>
            </w:pPr>
            <w:r w:rsidRPr="00502FB7">
              <w:rPr>
                <w:rFonts w:eastAsia="Arial" w:cs="Arial"/>
                <w:szCs w:val="24"/>
                <w:bdr w:val="nil"/>
                <w:lang w:val="cy-GB"/>
              </w:rPr>
              <w:t>Yma mae angen i chi ystyried yr effaith, y dystiolaeth ac unrhyw gamau rydych chi'n eu cymryd i wella. Mae hyn er mwyn sicrhau nad yw'r cyfleoedd i bobl sy'n dewis byw eu bywydau a manteisio ar wasanaethau trwy gyfrwng y Gymraeg yn israddol i'r hyn sydd ar gael i'r rhai sy'n dewis gwneud hynny yn Saesneg, yn unol â gofynion Mesur y Gymraeg (Cymru) 2011.</w:t>
            </w:r>
            <w:r w:rsidRPr="00502FB7">
              <w:rPr>
                <w:rFonts w:eastAsia="Arial" w:cs="Arial"/>
                <w:szCs w:val="24"/>
                <w:bdr w:val="nil"/>
                <w:lang w:val="cy-GB"/>
              </w:rPr>
              <w:br/>
            </w:r>
          </w:p>
          <w:p w14:paraId="23AABB8C" w14:textId="77777777" w:rsidR="003632B9" w:rsidRPr="00502FB7" w:rsidRDefault="003632B9" w:rsidP="009D1E72">
            <w:pPr>
              <w:rPr>
                <w:rFonts w:cs="Arial"/>
                <w:szCs w:val="24"/>
              </w:rPr>
            </w:pPr>
            <w:r w:rsidRPr="00502FB7">
              <w:rPr>
                <w:rFonts w:eastAsia="Arial" w:cs="Arial"/>
                <w:szCs w:val="24"/>
                <w:bdr w:val="nil"/>
                <w:lang w:val="cy-GB"/>
              </w:rPr>
              <w:t>Sylwch fod asesiad effaith ar wahân ar gyfer cydraddoldeb a'r ddyletswydd economaidd-gymdeithasol y mae'n rhaid eu cwblhau hefyd ar gyfer cynigion polisi.</w:t>
            </w:r>
            <w:r w:rsidRPr="00502FB7">
              <w:rPr>
                <w:rFonts w:eastAsia="Arial" w:cs="Arial"/>
                <w:szCs w:val="24"/>
                <w:bdr w:val="nil"/>
                <w:lang w:val="cy-GB"/>
              </w:rPr>
              <w:br/>
            </w:r>
            <w:r w:rsidRPr="00502FB7">
              <w:rPr>
                <w:rFonts w:eastAsia="Arial" w:cs="Arial"/>
                <w:szCs w:val="24"/>
                <w:bdr w:val="nil"/>
                <w:lang w:val="cy-GB"/>
              </w:rPr>
              <w:br/>
              <w:t>Cofiwch y gallai effeithiau cadarnhaol i rai grwpiau fod yn niweidiol i eraill - hyd yn oed ymhlith grwpiau Cymraeg. Ystyriwch yr effeithiau ar wahanol grwpiau. Er enghraifft, mae'n bosibl bod cynnig o fudd i ddysgwyr Cymraeg, ond nid i siaradwyr Cymraeg.</w:t>
            </w:r>
          </w:p>
          <w:p w14:paraId="67E99EAF" w14:textId="77777777" w:rsidR="003632B9" w:rsidRPr="00502FB7" w:rsidRDefault="003632B9" w:rsidP="009D1E72">
            <w:pPr>
              <w:rPr>
                <w:rFonts w:cs="Arial"/>
                <w:b/>
                <w:iCs/>
                <w:szCs w:val="24"/>
              </w:rPr>
            </w:pPr>
          </w:p>
          <w:p w14:paraId="08797B97" w14:textId="77777777" w:rsidR="003632B9" w:rsidRPr="00502FB7" w:rsidRDefault="003632B9" w:rsidP="009D1E72">
            <w:pPr>
              <w:rPr>
                <w:rFonts w:cs="Arial"/>
                <w:szCs w:val="24"/>
              </w:rPr>
            </w:pPr>
            <w:r w:rsidRPr="00502FB7">
              <w:rPr>
                <w:rFonts w:eastAsia="Arial" w:cs="Arial"/>
                <w:b/>
                <w:bCs/>
                <w:iCs/>
                <w:szCs w:val="24"/>
                <w:bdr w:val="nil"/>
                <w:lang w:val="cy-GB"/>
              </w:rPr>
              <w:t xml:space="preserve">Mae Asesiadau blaenorol o'r Effaith ar yr Iaith Gymraeg i'w gweld ar </w:t>
            </w:r>
            <w:proofErr w:type="spellStart"/>
            <w:r w:rsidRPr="00502FB7">
              <w:rPr>
                <w:rFonts w:eastAsia="Arial" w:cs="Arial"/>
                <w:b/>
                <w:bCs/>
                <w:iCs/>
                <w:szCs w:val="24"/>
                <w:bdr w:val="nil"/>
                <w:lang w:val="cy-GB"/>
              </w:rPr>
              <w:t>Inform</w:t>
            </w:r>
            <w:proofErr w:type="spellEnd"/>
            <w:r w:rsidRPr="00502FB7">
              <w:rPr>
                <w:rFonts w:eastAsia="Arial" w:cs="Arial"/>
                <w:b/>
                <w:bCs/>
                <w:iCs/>
                <w:szCs w:val="24"/>
                <w:bdr w:val="nil"/>
                <w:lang w:val="cy-GB"/>
              </w:rPr>
              <w:t xml:space="preserve"> trwy </w:t>
            </w:r>
            <w:hyperlink r:id="rId11" w:history="1">
              <w:r w:rsidRPr="00502FB7">
                <w:rPr>
                  <w:rFonts w:eastAsia="Arial" w:cs="Arial"/>
                  <w:b/>
                  <w:bCs/>
                  <w:iCs/>
                  <w:color w:val="0563C1"/>
                  <w:szCs w:val="24"/>
                  <w:u w:val="single"/>
                  <w:bdr w:val="nil"/>
                  <w:lang w:val="cy-GB"/>
                </w:rPr>
                <w:t>glicio yma.</w:t>
              </w:r>
            </w:hyperlink>
          </w:p>
          <w:p w14:paraId="3787056E" w14:textId="77777777" w:rsidR="003632B9" w:rsidRPr="00502FB7" w:rsidRDefault="003632B9" w:rsidP="009D1E72">
            <w:pPr>
              <w:rPr>
                <w:rFonts w:cs="Arial"/>
                <w:b/>
                <w:szCs w:val="24"/>
                <w:u w:val="single"/>
              </w:rPr>
            </w:pPr>
          </w:p>
        </w:tc>
      </w:tr>
      <w:tr w:rsidR="003632B9" w:rsidRPr="00502FB7" w14:paraId="0E9CC86D" w14:textId="77777777" w:rsidTr="009D1E72">
        <w:tc>
          <w:tcPr>
            <w:tcW w:w="15388" w:type="dxa"/>
            <w:gridSpan w:val="6"/>
            <w:shd w:val="clear" w:color="auto" w:fill="D9D9D9" w:themeFill="background1" w:themeFillShade="D9"/>
          </w:tcPr>
          <w:p w14:paraId="516A808D" w14:textId="77777777" w:rsidR="003632B9" w:rsidRPr="00502FB7" w:rsidRDefault="003632B9" w:rsidP="009D1E72">
            <w:pPr>
              <w:rPr>
                <w:rFonts w:cs="Arial"/>
                <w:b/>
                <w:bCs/>
                <w:szCs w:val="24"/>
              </w:rPr>
            </w:pPr>
            <w:r w:rsidRPr="00502FB7">
              <w:rPr>
                <w:rFonts w:eastAsia="Arial" w:cs="Arial"/>
                <w:b/>
                <w:bCs/>
                <w:szCs w:val="24"/>
                <w:bdr w:val="nil"/>
                <w:lang w:val="cy-GB"/>
              </w:rPr>
              <w:t>A fydd y cynnig arfaethedig yn effeithio ar unrhyw un neu bob un o'r canlynol?</w:t>
            </w:r>
          </w:p>
          <w:p w14:paraId="7DD279EF" w14:textId="77777777" w:rsidR="003632B9" w:rsidRPr="00502FB7" w:rsidRDefault="003632B9" w:rsidP="009D1E72">
            <w:pPr>
              <w:rPr>
                <w:rFonts w:cs="Arial"/>
                <w:szCs w:val="24"/>
              </w:rPr>
            </w:pPr>
          </w:p>
        </w:tc>
      </w:tr>
      <w:tr w:rsidR="003632B9" w:rsidRPr="00502FB7" w14:paraId="6D72F2D2" w14:textId="77777777" w:rsidTr="009D1E72">
        <w:tc>
          <w:tcPr>
            <w:tcW w:w="2380" w:type="dxa"/>
          </w:tcPr>
          <w:p w14:paraId="2FC1C827" w14:textId="77777777" w:rsidR="003632B9" w:rsidRPr="00502FB7" w:rsidRDefault="003632B9" w:rsidP="009D1E72">
            <w:pPr>
              <w:rPr>
                <w:rFonts w:cs="Arial"/>
                <w:szCs w:val="24"/>
              </w:rPr>
            </w:pPr>
          </w:p>
        </w:tc>
        <w:tc>
          <w:tcPr>
            <w:tcW w:w="2038" w:type="dxa"/>
            <w:shd w:val="clear" w:color="auto" w:fill="D9D9D9" w:themeFill="background1" w:themeFillShade="D9"/>
            <w:vAlign w:val="center"/>
          </w:tcPr>
          <w:p w14:paraId="38284FBE" w14:textId="77777777" w:rsidR="003632B9" w:rsidRPr="00502FB7" w:rsidRDefault="003632B9" w:rsidP="009D1E72">
            <w:pPr>
              <w:jc w:val="center"/>
              <w:rPr>
                <w:rFonts w:cs="Arial"/>
                <w:b/>
                <w:bCs/>
                <w:color w:val="000000"/>
                <w:szCs w:val="24"/>
              </w:rPr>
            </w:pPr>
            <w:r w:rsidRPr="00502FB7">
              <w:rPr>
                <w:rFonts w:eastAsia="Arial" w:cs="Arial"/>
                <w:b/>
                <w:bCs/>
                <w:color w:val="000000"/>
                <w:szCs w:val="24"/>
                <w:bdr w:val="nil"/>
                <w:lang w:val="cy-GB"/>
              </w:rPr>
              <w:t>A fydd y cynnig yn cael unrhyw effeithiau cadarnhaol, negyddol neu niwtral?</w:t>
            </w:r>
          </w:p>
          <w:p w14:paraId="7D88021D" w14:textId="77777777" w:rsidR="003632B9" w:rsidRPr="00502FB7" w:rsidRDefault="003632B9" w:rsidP="009D1E72">
            <w:pPr>
              <w:jc w:val="center"/>
              <w:rPr>
                <w:rFonts w:cs="Arial"/>
                <w:b/>
                <w:szCs w:val="24"/>
              </w:rPr>
            </w:pPr>
          </w:p>
        </w:tc>
        <w:tc>
          <w:tcPr>
            <w:tcW w:w="5190" w:type="dxa"/>
            <w:shd w:val="clear" w:color="auto" w:fill="D9D9D9" w:themeFill="background1" w:themeFillShade="D9"/>
            <w:vAlign w:val="center"/>
          </w:tcPr>
          <w:p w14:paraId="65C6076C" w14:textId="77777777" w:rsidR="003632B9" w:rsidRPr="00502FB7" w:rsidRDefault="003632B9" w:rsidP="009D1E72">
            <w:pPr>
              <w:jc w:val="center"/>
              <w:rPr>
                <w:rFonts w:cs="Arial"/>
                <w:b/>
                <w:szCs w:val="24"/>
              </w:rPr>
            </w:pPr>
            <w:r w:rsidRPr="00502FB7">
              <w:rPr>
                <w:rFonts w:eastAsia="Arial" w:cs="Arial"/>
                <w:b/>
                <w:bCs/>
                <w:szCs w:val="24"/>
                <w:bdr w:val="nil"/>
                <w:lang w:val="cy-GB"/>
              </w:rPr>
              <w:t>Disgrifiwch pam y bydd hyn yn cael effaith gadarnhaol / negyddol neu niwtral ar y Gymraeg.</w:t>
            </w:r>
          </w:p>
        </w:tc>
        <w:tc>
          <w:tcPr>
            <w:tcW w:w="2500" w:type="dxa"/>
            <w:shd w:val="clear" w:color="auto" w:fill="D9D9D9" w:themeFill="background1" w:themeFillShade="D9"/>
            <w:vAlign w:val="center"/>
          </w:tcPr>
          <w:p w14:paraId="7917A1DB" w14:textId="77777777" w:rsidR="003632B9" w:rsidRPr="00502FB7" w:rsidRDefault="003632B9" w:rsidP="009D1E72">
            <w:pPr>
              <w:jc w:val="center"/>
              <w:rPr>
                <w:rFonts w:cs="Arial"/>
                <w:b/>
                <w:szCs w:val="24"/>
              </w:rPr>
            </w:pPr>
            <w:r w:rsidRPr="00502FB7">
              <w:rPr>
                <w:rFonts w:eastAsia="Arial" w:cs="Arial"/>
                <w:b/>
                <w:bCs/>
                <w:szCs w:val="24"/>
                <w:bdr w:val="nil"/>
                <w:lang w:val="cy-GB"/>
              </w:rPr>
              <w:t>Pa dystiolaeth sydd gyda chi i ategu'r farn hon?</w:t>
            </w:r>
          </w:p>
        </w:tc>
        <w:tc>
          <w:tcPr>
            <w:tcW w:w="3280" w:type="dxa"/>
            <w:gridSpan w:val="2"/>
            <w:shd w:val="clear" w:color="auto" w:fill="D9D9D9" w:themeFill="background1" w:themeFillShade="D9"/>
            <w:vAlign w:val="center"/>
          </w:tcPr>
          <w:p w14:paraId="1AA956C8" w14:textId="77777777" w:rsidR="003632B9" w:rsidRPr="00502FB7" w:rsidRDefault="003632B9" w:rsidP="009D1E72">
            <w:pPr>
              <w:jc w:val="center"/>
              <w:rPr>
                <w:rFonts w:cs="Arial"/>
                <w:b/>
                <w:szCs w:val="24"/>
              </w:rPr>
            </w:pPr>
            <w:r w:rsidRPr="00502FB7">
              <w:rPr>
                <w:rFonts w:eastAsia="Arial" w:cs="Arial"/>
                <w:b/>
                <w:bCs/>
                <w:szCs w:val="24"/>
                <w:bdr w:val="nil"/>
                <w:lang w:val="cy-GB"/>
              </w:rPr>
              <w:t>Pa gam(</w:t>
            </w:r>
            <w:proofErr w:type="spellStart"/>
            <w:r w:rsidRPr="00502FB7">
              <w:rPr>
                <w:rFonts w:eastAsia="Arial" w:cs="Arial"/>
                <w:b/>
                <w:bCs/>
                <w:szCs w:val="24"/>
                <w:bdr w:val="nil"/>
                <w:lang w:val="cy-GB"/>
              </w:rPr>
              <w:t>au</w:t>
            </w:r>
            <w:proofErr w:type="spellEnd"/>
            <w:r w:rsidRPr="00502FB7">
              <w:rPr>
                <w:rFonts w:eastAsia="Arial" w:cs="Arial"/>
                <w:b/>
                <w:bCs/>
                <w:szCs w:val="24"/>
                <w:bdr w:val="nil"/>
                <w:lang w:val="cy-GB"/>
              </w:rPr>
              <w:t>) mae modd eu cymryd i liniaru unrhyw effeithiau negyddol neu gyfrannu’n well at effeithiau cadarnhaol?</w:t>
            </w:r>
          </w:p>
        </w:tc>
      </w:tr>
      <w:tr w:rsidR="003632B9" w:rsidRPr="00502FB7" w14:paraId="5CDE8964" w14:textId="77777777" w:rsidTr="009D1E72">
        <w:tc>
          <w:tcPr>
            <w:tcW w:w="2380" w:type="dxa"/>
            <w:vAlign w:val="center"/>
          </w:tcPr>
          <w:p w14:paraId="6DDA5D05" w14:textId="77777777" w:rsidR="003632B9" w:rsidRPr="00502FB7" w:rsidRDefault="003632B9" w:rsidP="009D1E72">
            <w:pPr>
              <w:jc w:val="center"/>
              <w:rPr>
                <w:rFonts w:cs="Arial"/>
                <w:sz w:val="20"/>
                <w:szCs w:val="20"/>
              </w:rPr>
            </w:pPr>
            <w:r w:rsidRPr="00502FB7">
              <w:rPr>
                <w:rFonts w:eastAsia="Arial" w:cs="Arial"/>
                <w:b/>
                <w:bCs/>
                <w:color w:val="000000"/>
                <w:szCs w:val="24"/>
                <w:bdr w:val="nil"/>
                <w:lang w:val="cy-GB"/>
              </w:rPr>
              <w:t>Cyfleoedd i bobl ddefnyddio'r Gymraeg</w:t>
            </w:r>
            <w:r w:rsidRPr="00502FB7">
              <w:rPr>
                <w:rFonts w:eastAsia="Arial" w:cs="Arial"/>
                <w:b/>
                <w:bCs/>
                <w:color w:val="000000"/>
                <w:szCs w:val="24"/>
                <w:bdr w:val="nil"/>
                <w:lang w:val="cy-GB"/>
              </w:rPr>
              <w:br/>
            </w:r>
            <w:r w:rsidRPr="00502FB7">
              <w:rPr>
                <w:rFonts w:eastAsia="Arial" w:cs="Arial"/>
                <w:b/>
                <w:bCs/>
                <w:color w:val="000000"/>
                <w:szCs w:val="24"/>
                <w:bdr w:val="nil"/>
                <w:lang w:val="cy-GB"/>
              </w:rPr>
              <w:br/>
              <w:t xml:space="preserve"> </w:t>
            </w:r>
            <w:r w:rsidRPr="00502FB7">
              <w:rPr>
                <w:rFonts w:eastAsia="Arial" w:cs="Arial"/>
                <w:color w:val="000000"/>
                <w:sz w:val="20"/>
                <w:szCs w:val="20"/>
                <w:bdr w:val="nil"/>
                <w:lang w:val="cy-GB"/>
              </w:rPr>
              <w:t>e.e. staff, trigolion ac ymwelwyr</w:t>
            </w:r>
            <w:r w:rsidRPr="00502FB7">
              <w:rPr>
                <w:rFonts w:eastAsia="Arial" w:cs="Arial"/>
                <w:sz w:val="20"/>
                <w:szCs w:val="20"/>
                <w:bdr w:val="nil"/>
                <w:lang w:val="cy-GB"/>
              </w:rPr>
              <w:t xml:space="preserve"> </w:t>
            </w:r>
          </w:p>
          <w:p w14:paraId="6D2F7709" w14:textId="77777777" w:rsidR="003632B9" w:rsidRPr="00502FB7" w:rsidRDefault="003632B9" w:rsidP="009D1E72">
            <w:pPr>
              <w:jc w:val="center"/>
              <w:rPr>
                <w:rFonts w:cs="Arial"/>
                <w:sz w:val="20"/>
                <w:szCs w:val="20"/>
              </w:rPr>
            </w:pPr>
          </w:p>
          <w:p w14:paraId="50F6759A" w14:textId="77777777" w:rsidR="003632B9" w:rsidRPr="00502FB7" w:rsidRDefault="003632B9" w:rsidP="009D1E72">
            <w:pPr>
              <w:pStyle w:val="Default"/>
              <w:jc w:val="center"/>
              <w:rPr>
                <w:sz w:val="20"/>
                <w:szCs w:val="20"/>
              </w:rPr>
            </w:pPr>
            <w:r w:rsidRPr="00502FB7">
              <w:rPr>
                <w:rFonts w:eastAsia="Arial"/>
                <w:sz w:val="20"/>
                <w:szCs w:val="20"/>
                <w:bdr w:val="nil"/>
                <w:lang w:val="cy-GB"/>
              </w:rPr>
              <w:t xml:space="preserve">Hawliau siaradwyr Cymraeg a dysgwyr i ddefnyddio'r Gymraeg wrth ddelio â'r Cyngor </w:t>
            </w:r>
            <w:r w:rsidRPr="00502FB7">
              <w:rPr>
                <w:rFonts w:eastAsia="Arial"/>
                <w:sz w:val="20"/>
                <w:szCs w:val="20"/>
                <w:bdr w:val="nil"/>
                <w:lang w:val="cy-GB"/>
              </w:rPr>
              <w:lastRenderedPageBreak/>
              <w:t xml:space="preserve">ac i staff ddefnyddio'r Gymraeg yn y gwaith </w:t>
            </w:r>
          </w:p>
        </w:tc>
        <w:tc>
          <w:tcPr>
            <w:tcW w:w="2038" w:type="dxa"/>
          </w:tcPr>
          <w:p w14:paraId="1A0A6CFD" w14:textId="77777777" w:rsidR="003632B9" w:rsidRPr="00502FB7" w:rsidRDefault="003632B9" w:rsidP="009D1E72">
            <w:pPr>
              <w:rPr>
                <w:rFonts w:cs="Arial"/>
              </w:rPr>
            </w:pPr>
            <w:r w:rsidRPr="00502FB7">
              <w:rPr>
                <w:rFonts w:eastAsia="Arial" w:cs="Arial"/>
                <w:szCs w:val="24"/>
                <w:bdr w:val="nil"/>
                <w:lang w:val="cy-GB"/>
              </w:rPr>
              <w:lastRenderedPageBreak/>
              <w:t xml:space="preserve">Cadarnhaol </w:t>
            </w:r>
          </w:p>
          <w:p w14:paraId="1D03E9CC" w14:textId="77777777" w:rsidR="003632B9" w:rsidRPr="00502FB7" w:rsidRDefault="003632B9" w:rsidP="009D1E72">
            <w:pPr>
              <w:rPr>
                <w:rFonts w:cs="Arial"/>
              </w:rPr>
            </w:pPr>
          </w:p>
          <w:p w14:paraId="3A2D0051" w14:textId="77777777" w:rsidR="003632B9" w:rsidRPr="00502FB7" w:rsidRDefault="003632B9" w:rsidP="009D1E72">
            <w:pPr>
              <w:rPr>
                <w:rFonts w:cs="Arial"/>
              </w:rPr>
            </w:pPr>
          </w:p>
          <w:p w14:paraId="6B71E8A8" w14:textId="77777777" w:rsidR="003632B9" w:rsidRPr="00502FB7" w:rsidRDefault="003632B9" w:rsidP="009D1E72">
            <w:pPr>
              <w:rPr>
                <w:rFonts w:cs="Arial"/>
              </w:rPr>
            </w:pPr>
          </w:p>
          <w:p w14:paraId="0BF76EF1" w14:textId="77777777" w:rsidR="003632B9" w:rsidRPr="00502FB7" w:rsidRDefault="003632B9" w:rsidP="009D1E72">
            <w:pPr>
              <w:rPr>
                <w:rFonts w:cs="Arial"/>
              </w:rPr>
            </w:pPr>
          </w:p>
          <w:p w14:paraId="2E67DB69" w14:textId="77777777" w:rsidR="003632B9" w:rsidRPr="00502FB7" w:rsidRDefault="003632B9" w:rsidP="009D1E72">
            <w:pPr>
              <w:rPr>
                <w:rFonts w:cs="Arial"/>
              </w:rPr>
            </w:pPr>
          </w:p>
          <w:p w14:paraId="61590609" w14:textId="77777777" w:rsidR="003632B9" w:rsidRPr="00502FB7" w:rsidRDefault="003632B9" w:rsidP="009D1E72">
            <w:pPr>
              <w:rPr>
                <w:rFonts w:cs="Arial"/>
              </w:rPr>
            </w:pPr>
          </w:p>
          <w:p w14:paraId="2F497EA2" w14:textId="77777777" w:rsidR="003632B9" w:rsidRPr="00502FB7" w:rsidRDefault="003632B9" w:rsidP="009D1E72">
            <w:pPr>
              <w:rPr>
                <w:rFonts w:cs="Arial"/>
              </w:rPr>
            </w:pPr>
          </w:p>
          <w:p w14:paraId="318BCDE4" w14:textId="77777777" w:rsidR="003632B9" w:rsidRPr="00502FB7" w:rsidRDefault="003632B9" w:rsidP="009D1E72">
            <w:pPr>
              <w:rPr>
                <w:rFonts w:cs="Arial"/>
              </w:rPr>
            </w:pPr>
          </w:p>
        </w:tc>
        <w:tc>
          <w:tcPr>
            <w:tcW w:w="5190" w:type="dxa"/>
          </w:tcPr>
          <w:p w14:paraId="5B6670C7" w14:textId="77777777" w:rsidR="003632B9" w:rsidRPr="00502FB7" w:rsidRDefault="003632B9" w:rsidP="009D1E72">
            <w:pPr>
              <w:ind w:right="2608"/>
              <w:jc w:val="both"/>
              <w:rPr>
                <w:rFonts w:cs="Arial"/>
                <w:sz w:val="22"/>
              </w:rPr>
            </w:pPr>
            <w:r w:rsidRPr="00502FB7">
              <w:rPr>
                <w:rFonts w:eastAsia="Arial" w:cs="Arial"/>
                <w:sz w:val="22"/>
                <w:bdr w:val="nil"/>
                <w:lang w:val="cy-GB"/>
              </w:rPr>
              <w:t xml:space="preserve">Yn ystod y pandemig rydym ni wedi croesawu dulliau newydd o weithio a thechnoleg newydd er mwyn cynnal ein gwasanaethau i ddechrau ond wedyn ei wella. Mae hyn wedi rhoi cyfleoedd i ni hyrwyddo'r Gymraeg wrth i fwy o ddefnyddwyr gwasanaethau gael </w:t>
            </w:r>
            <w:r w:rsidRPr="00502FB7">
              <w:rPr>
                <w:rFonts w:eastAsia="Arial" w:cs="Arial"/>
                <w:sz w:val="22"/>
                <w:bdr w:val="nil"/>
                <w:lang w:val="cy-GB"/>
              </w:rPr>
              <w:lastRenderedPageBreak/>
              <w:t>mynediad i wefan y Cyngor, llenwi ffurflenni cais, a chael gwybodaeth ar-lein. Mae gan holl wefannau'r Cyngor a gwefannau partneriaid allweddol fynediad i'r holl wasanaethau yn y Gymraeg.</w:t>
            </w:r>
          </w:p>
          <w:p w14:paraId="0401710A" w14:textId="77777777" w:rsidR="003632B9" w:rsidRPr="00502FB7" w:rsidRDefault="003632B9" w:rsidP="009D1E72">
            <w:pPr>
              <w:ind w:right="2608"/>
              <w:jc w:val="both"/>
              <w:rPr>
                <w:rFonts w:cs="Arial"/>
                <w:sz w:val="22"/>
              </w:rPr>
            </w:pPr>
            <w:r w:rsidRPr="00502FB7">
              <w:rPr>
                <w:rFonts w:eastAsia="Arial" w:cs="Arial"/>
                <w:sz w:val="22"/>
                <w:bdr w:val="nil"/>
                <w:lang w:val="cy-GB"/>
              </w:rPr>
              <w:t xml:space="preserve">Mae'r Cyngor wedi ymateb i anghenion defnyddwyr gwasanaethau trwy ddefnyddio technolegau newydd i ddatgloi'r gallu i gefnogi pobl mewn ffyrdd newydd ac arloesol, gan felly roi cyfle i siaradwyr Cymraeg a dysgwyr ddefnyddio'r Gymraeg. </w:t>
            </w:r>
          </w:p>
          <w:p w14:paraId="465A51F1" w14:textId="77777777" w:rsidR="003632B9" w:rsidRPr="00502FB7" w:rsidRDefault="003632B9" w:rsidP="009D1E72">
            <w:pPr>
              <w:ind w:right="2608"/>
              <w:jc w:val="both"/>
              <w:rPr>
                <w:rFonts w:cs="Arial"/>
                <w:sz w:val="22"/>
              </w:rPr>
            </w:pPr>
          </w:p>
          <w:p w14:paraId="12066511" w14:textId="77777777" w:rsidR="003632B9" w:rsidRPr="00502FB7" w:rsidRDefault="003632B9" w:rsidP="009D1E72">
            <w:pPr>
              <w:ind w:right="2608"/>
              <w:jc w:val="both"/>
              <w:rPr>
                <w:rFonts w:cs="Arial"/>
                <w:sz w:val="22"/>
              </w:rPr>
            </w:pPr>
            <w:r w:rsidRPr="00502FB7">
              <w:rPr>
                <w:rFonts w:eastAsia="Arial" w:cs="Arial"/>
                <w:sz w:val="22"/>
                <w:bdr w:val="nil"/>
                <w:lang w:val="cy-GB"/>
              </w:rPr>
              <w:t xml:space="preserve">Nod y Strategaeth Dai Leol yw sicrhau bod pob preswylydd yn gallu cael mynediad i gartrefi fforddiadwy o ansawdd da yn y lle iawn ar yr amser iawn gan helpu trigolion i fod yn rhan o gymuned, gan gynnwys cymuned Gymraeg ei hiaith os ydyn nhw'n dymuno hynny. Mae'r Strategaeth wedi ymrwymo i sicrhau bod gan drigolion fynediad at yr opsiynau ariannu, </w:t>
            </w:r>
            <w:r w:rsidRPr="00502FB7">
              <w:rPr>
                <w:rFonts w:eastAsia="Arial" w:cs="Arial"/>
                <w:sz w:val="22"/>
                <w:bdr w:val="nil"/>
                <w:lang w:val="cy-GB"/>
              </w:rPr>
              <w:lastRenderedPageBreak/>
              <w:t xml:space="preserve">cyngor ac arweiniad priodol. Mae hyn yn cynnwys sicrhau bod siaradwyr a dysgwyr Cymraeg yn cael mynediad at, ond hefyd yn cael cynnig rhagweithiol i’r holl wybodaeth sydd ar gael yn Gymraeg. </w:t>
            </w:r>
          </w:p>
          <w:p w14:paraId="1A6000D7" w14:textId="77777777" w:rsidR="003632B9" w:rsidRPr="00502FB7" w:rsidRDefault="003632B9" w:rsidP="009D1E72">
            <w:pPr>
              <w:ind w:right="2608"/>
              <w:jc w:val="both"/>
              <w:rPr>
                <w:rFonts w:cs="Arial"/>
                <w:sz w:val="22"/>
              </w:rPr>
            </w:pPr>
          </w:p>
          <w:p w14:paraId="700CEC67" w14:textId="77777777" w:rsidR="003632B9" w:rsidRPr="00502FB7" w:rsidRDefault="003632B9" w:rsidP="009D1E72">
            <w:pPr>
              <w:ind w:right="2608"/>
              <w:jc w:val="both"/>
              <w:rPr>
                <w:rFonts w:cs="Arial"/>
                <w:sz w:val="22"/>
              </w:rPr>
            </w:pPr>
            <w:r w:rsidRPr="00502FB7">
              <w:rPr>
                <w:rFonts w:eastAsia="Arial" w:cs="Arial"/>
                <w:sz w:val="22"/>
                <w:bdr w:val="nil"/>
                <w:lang w:val="cy-GB"/>
              </w:rPr>
              <w:t xml:space="preserve">Drwy gydweithio â'n partneriaid, byddwn ni'n darparu cymorth cyfannol sy'n canolbwyntio ar yr unigolyn gydag ymyriadau effeithiol gan swyddogion lle bo angen. Bydd hyn yn hybu'r Gymraeg ac yn caniatáu mynediad i gronfa fwy o staff er mwyn gwneud defnydd llawn o'u sgiliau Cymraeg. Pan fo unigolyn yn gofyn am gael cyfarfod yn y Gymraeg, byddwn ni'n cadw at safonau 26/26A drwy ddefnyddio aelodau o staff sy'n siarad Cymraeg neu drwy drefnu cyfieithydd. </w:t>
            </w:r>
          </w:p>
          <w:p w14:paraId="3AD62361" w14:textId="77777777" w:rsidR="003632B9" w:rsidRPr="00502FB7" w:rsidRDefault="003632B9" w:rsidP="009D1E72">
            <w:pPr>
              <w:ind w:right="2608"/>
              <w:jc w:val="both"/>
              <w:rPr>
                <w:rFonts w:cs="Arial"/>
                <w:sz w:val="22"/>
              </w:rPr>
            </w:pPr>
          </w:p>
          <w:p w14:paraId="441812BC" w14:textId="77777777" w:rsidR="003632B9" w:rsidRPr="00502FB7" w:rsidRDefault="003632B9" w:rsidP="009D1E72">
            <w:pPr>
              <w:ind w:right="2608"/>
              <w:jc w:val="both"/>
              <w:rPr>
                <w:rFonts w:cs="Arial"/>
                <w:sz w:val="22"/>
              </w:rPr>
            </w:pPr>
            <w:r w:rsidRPr="00502FB7">
              <w:rPr>
                <w:rFonts w:eastAsia="Arial" w:cs="Arial"/>
                <w:sz w:val="22"/>
                <w:bdr w:val="nil"/>
                <w:lang w:val="cy-GB"/>
              </w:rPr>
              <w:t xml:space="preserve">Mae gweithgorau amrywiol yn goruchwylio’r gwaith o gyflawni’r Strategaeth a </w:t>
            </w:r>
            <w:r w:rsidRPr="00502FB7">
              <w:rPr>
                <w:rFonts w:eastAsia="Arial" w:cs="Arial"/>
                <w:sz w:val="22"/>
                <w:bdr w:val="nil"/>
                <w:lang w:val="cy-GB"/>
              </w:rPr>
              <w:lastRenderedPageBreak/>
              <w:t>byddan nhw'n cymryd cyfrifoldeb am sicrhau cydymffurfiaeth â Safonau’r Gymraeg a sicrhau bod dealltwriaeth ymhlith yr holl grwpiau partner bod gofyniad i ddarparu gwasanaethau yn y Gymraeg.</w:t>
            </w:r>
          </w:p>
          <w:p w14:paraId="6A938F9C" w14:textId="77777777" w:rsidR="003632B9" w:rsidRPr="00502FB7" w:rsidRDefault="003632B9" w:rsidP="009D1E72">
            <w:pPr>
              <w:ind w:right="2608"/>
              <w:jc w:val="both"/>
              <w:rPr>
                <w:rFonts w:cs="Arial"/>
                <w:sz w:val="22"/>
              </w:rPr>
            </w:pPr>
          </w:p>
          <w:p w14:paraId="39F9414B" w14:textId="77777777" w:rsidR="003632B9" w:rsidRPr="00502FB7" w:rsidRDefault="003632B9" w:rsidP="009D1E72">
            <w:pPr>
              <w:ind w:right="2608"/>
              <w:jc w:val="both"/>
              <w:rPr>
                <w:rFonts w:cs="Arial"/>
                <w:sz w:val="22"/>
              </w:rPr>
            </w:pPr>
            <w:r w:rsidRPr="00502FB7">
              <w:rPr>
                <w:rFonts w:eastAsia="Arial" w:cs="Arial"/>
                <w:sz w:val="22"/>
                <w:bdr w:val="nil"/>
                <w:lang w:val="cy-GB"/>
              </w:rPr>
              <w:t>Bydd unrhyw hyfforddiant staff a ddarperir yn cael ei asesu i weld a ddylid darparu’r hyfforddiant yn Gymraeg, lle mae angen gwneud hyn a lle mae  adnoddau’n caniatáu i hyn ddigwydd.</w:t>
            </w:r>
          </w:p>
          <w:p w14:paraId="2A4AAA1F" w14:textId="77777777" w:rsidR="003632B9" w:rsidRPr="00502FB7" w:rsidRDefault="003632B9" w:rsidP="009D1E72">
            <w:pPr>
              <w:pStyle w:val="Default"/>
              <w:jc w:val="both"/>
            </w:pPr>
          </w:p>
        </w:tc>
        <w:tc>
          <w:tcPr>
            <w:tcW w:w="2500" w:type="dxa"/>
          </w:tcPr>
          <w:p w14:paraId="0D6D32DE" w14:textId="77777777" w:rsidR="003632B9" w:rsidRPr="00502FB7" w:rsidRDefault="003632B9" w:rsidP="009D1E72">
            <w:pPr>
              <w:jc w:val="both"/>
              <w:rPr>
                <w:rFonts w:cs="Arial"/>
                <w:sz w:val="22"/>
              </w:rPr>
            </w:pPr>
            <w:r w:rsidRPr="00502FB7">
              <w:rPr>
                <w:rFonts w:eastAsia="Arial" w:cs="Arial"/>
                <w:sz w:val="22"/>
                <w:bdr w:val="nil"/>
                <w:lang w:val="cy-GB"/>
              </w:rPr>
              <w:lastRenderedPageBreak/>
              <w:t>Cynnydd yn nifer y defnyddwyr gwasanaeth sy'n defnyddio offer ar-lein i gael mynediad at wasanaethau trwy gyfrwng y Gymraeg.</w:t>
            </w:r>
          </w:p>
          <w:p w14:paraId="31452CB1" w14:textId="77777777" w:rsidR="003632B9" w:rsidRPr="00502FB7" w:rsidRDefault="003632B9" w:rsidP="009D1E72">
            <w:pPr>
              <w:jc w:val="both"/>
              <w:rPr>
                <w:rFonts w:cs="Arial"/>
                <w:sz w:val="22"/>
              </w:rPr>
            </w:pPr>
          </w:p>
          <w:p w14:paraId="45D04510" w14:textId="77777777" w:rsidR="003632B9" w:rsidRPr="00502FB7" w:rsidRDefault="003632B9" w:rsidP="009D1E72">
            <w:pPr>
              <w:jc w:val="both"/>
              <w:rPr>
                <w:rFonts w:cs="Arial"/>
                <w:sz w:val="22"/>
              </w:rPr>
            </w:pPr>
            <w:r w:rsidRPr="00502FB7">
              <w:rPr>
                <w:rFonts w:eastAsia="Arial" w:cs="Arial"/>
                <w:sz w:val="22"/>
                <w:bdr w:val="nil"/>
                <w:lang w:val="cy-GB"/>
              </w:rPr>
              <w:t xml:space="preserve">Mae staff a defnyddwyr gwasanaeth yn gallu ymgysylltu'n ddigidol </w:t>
            </w:r>
            <w:r w:rsidRPr="00502FB7">
              <w:rPr>
                <w:rFonts w:eastAsia="Arial" w:cs="Arial"/>
                <w:sz w:val="22"/>
                <w:bdr w:val="nil"/>
                <w:lang w:val="cy-GB"/>
              </w:rPr>
              <w:lastRenderedPageBreak/>
              <w:t>ac mae eu gofynion gwasanaeth yn cael eu bodloni drwy'r dull yma.</w:t>
            </w:r>
          </w:p>
          <w:p w14:paraId="61F64A95" w14:textId="77777777" w:rsidR="003632B9" w:rsidRPr="00502FB7" w:rsidRDefault="003632B9" w:rsidP="009D1E72">
            <w:pPr>
              <w:jc w:val="both"/>
              <w:rPr>
                <w:rFonts w:cs="Arial"/>
                <w:sz w:val="22"/>
              </w:rPr>
            </w:pPr>
          </w:p>
          <w:p w14:paraId="409812D1" w14:textId="77777777" w:rsidR="003632B9" w:rsidRPr="00502FB7" w:rsidRDefault="003632B9" w:rsidP="009D1E72">
            <w:pPr>
              <w:jc w:val="both"/>
              <w:rPr>
                <w:rFonts w:cs="Arial"/>
                <w:sz w:val="22"/>
              </w:rPr>
            </w:pPr>
            <w:r w:rsidRPr="00502FB7">
              <w:rPr>
                <w:rFonts w:eastAsia="Arial" w:cs="Arial"/>
                <w:sz w:val="22"/>
                <w:bdr w:val="nil"/>
                <w:lang w:val="cy-GB"/>
              </w:rPr>
              <w:t xml:space="preserve">Cynnydd yn y cyflenwad o dai fforddiadwy o ansawdd da sydd wedi eu datblygu yn unol â Chynllun Datblygu Lleol y Cyngor. Lluniwyd y </w:t>
            </w:r>
            <w:proofErr w:type="spellStart"/>
            <w:r w:rsidRPr="00502FB7">
              <w:rPr>
                <w:rFonts w:eastAsia="Arial" w:cs="Arial"/>
                <w:sz w:val="22"/>
                <w:bdr w:val="nil"/>
                <w:lang w:val="cy-GB"/>
              </w:rPr>
              <w:t>CDLl</w:t>
            </w:r>
            <w:proofErr w:type="spellEnd"/>
            <w:r w:rsidRPr="00502FB7">
              <w:rPr>
                <w:rFonts w:eastAsia="Arial" w:cs="Arial"/>
                <w:sz w:val="22"/>
                <w:bdr w:val="nil"/>
                <w:lang w:val="cy-GB"/>
              </w:rPr>
              <w:t xml:space="preserve"> yn unol â TAN20 a Pholisi Cynllunio Cymru.</w:t>
            </w:r>
          </w:p>
          <w:p w14:paraId="2516A9DA" w14:textId="77777777" w:rsidR="003632B9" w:rsidRPr="00502FB7" w:rsidRDefault="003632B9" w:rsidP="009D1E72">
            <w:pPr>
              <w:jc w:val="both"/>
              <w:rPr>
                <w:rFonts w:cs="Arial"/>
                <w:sz w:val="22"/>
              </w:rPr>
            </w:pPr>
          </w:p>
          <w:p w14:paraId="717EE66F" w14:textId="77777777" w:rsidR="003632B9" w:rsidRPr="00502FB7" w:rsidRDefault="003632B9" w:rsidP="009D1E72">
            <w:pPr>
              <w:jc w:val="both"/>
              <w:rPr>
                <w:rFonts w:cs="Arial"/>
                <w:sz w:val="22"/>
              </w:rPr>
            </w:pPr>
            <w:r w:rsidRPr="00502FB7">
              <w:rPr>
                <w:rFonts w:eastAsia="Arial" w:cs="Arial"/>
                <w:sz w:val="22"/>
                <w:bdr w:val="nil"/>
                <w:lang w:val="cy-GB"/>
              </w:rPr>
              <w:t xml:space="preserve">Bydd cynnal economi gref a chynyddu’r cyflenwad o dai fforddiadwy yn creu marchnad dai gweithredol a chymunedau llewyrchus lle mae modd i'r Gymraeg ffynnu. </w:t>
            </w:r>
          </w:p>
          <w:p w14:paraId="2C5B3327" w14:textId="77777777" w:rsidR="003632B9" w:rsidRPr="00502FB7" w:rsidRDefault="003632B9" w:rsidP="009D1E72">
            <w:pPr>
              <w:jc w:val="both"/>
              <w:rPr>
                <w:rFonts w:cs="Arial"/>
                <w:sz w:val="22"/>
              </w:rPr>
            </w:pPr>
          </w:p>
          <w:p w14:paraId="41C61857" w14:textId="77777777" w:rsidR="003632B9" w:rsidRPr="00502FB7" w:rsidRDefault="003632B9" w:rsidP="009D1E72">
            <w:pPr>
              <w:jc w:val="both"/>
              <w:rPr>
                <w:rFonts w:cs="Arial"/>
                <w:sz w:val="22"/>
              </w:rPr>
            </w:pPr>
            <w:r w:rsidRPr="00502FB7">
              <w:rPr>
                <w:rFonts w:eastAsia="Arial" w:cs="Arial"/>
                <w:sz w:val="22"/>
                <w:bdr w:val="nil"/>
                <w:lang w:val="cy-GB"/>
              </w:rPr>
              <w:t xml:space="preserve">Dulliau </w:t>
            </w:r>
            <w:proofErr w:type="spellStart"/>
            <w:r w:rsidRPr="00502FB7">
              <w:rPr>
                <w:rFonts w:eastAsia="Arial" w:cs="Arial"/>
                <w:sz w:val="22"/>
                <w:bdr w:val="nil"/>
                <w:lang w:val="cy-GB"/>
              </w:rPr>
              <w:t>amlasiantaethol</w:t>
            </w:r>
            <w:proofErr w:type="spellEnd"/>
            <w:r w:rsidRPr="00502FB7">
              <w:rPr>
                <w:rFonts w:eastAsia="Arial" w:cs="Arial"/>
                <w:sz w:val="22"/>
                <w:bdr w:val="nil"/>
                <w:lang w:val="cy-GB"/>
              </w:rPr>
              <w:t xml:space="preserve"> newydd o gynllunio a chomisiynu gwasanaethau i sicrhau bod y Gymraeg yn cael ei hyrwyddo. </w:t>
            </w:r>
          </w:p>
          <w:p w14:paraId="67A08BC8" w14:textId="77777777" w:rsidR="003632B9" w:rsidRPr="00502FB7" w:rsidRDefault="003632B9" w:rsidP="009D1E72">
            <w:pPr>
              <w:jc w:val="both"/>
              <w:rPr>
                <w:rFonts w:cs="Arial"/>
              </w:rPr>
            </w:pPr>
            <w:r w:rsidRPr="00502FB7">
              <w:rPr>
                <w:rFonts w:cs="Arial"/>
                <w:color w:val="000000" w:themeColor="text1"/>
              </w:rPr>
              <w:t xml:space="preserve"> </w:t>
            </w:r>
          </w:p>
        </w:tc>
        <w:tc>
          <w:tcPr>
            <w:tcW w:w="3280" w:type="dxa"/>
            <w:gridSpan w:val="2"/>
          </w:tcPr>
          <w:p w14:paraId="151F711E" w14:textId="77777777" w:rsidR="003632B9" w:rsidRPr="00502FB7" w:rsidRDefault="003632B9" w:rsidP="009D1E72">
            <w:pPr>
              <w:jc w:val="both"/>
              <w:rPr>
                <w:rFonts w:cs="Arial"/>
                <w:sz w:val="22"/>
              </w:rPr>
            </w:pPr>
            <w:r w:rsidRPr="00502FB7">
              <w:rPr>
                <w:rFonts w:eastAsia="Arial" w:cs="Arial"/>
                <w:sz w:val="22"/>
                <w:bdr w:val="nil"/>
                <w:lang w:val="cy-GB"/>
              </w:rPr>
              <w:lastRenderedPageBreak/>
              <w:t>Adolygu sut rydyn ni wedi croesawu technoleg a darparu gwasanaethau arloesol yn ystod y Pandemig a gwella dulliau darparu a gwybodaeth yn y Gymraeg ymhellach.</w:t>
            </w:r>
          </w:p>
          <w:p w14:paraId="7243503B" w14:textId="77777777" w:rsidR="003632B9" w:rsidRPr="00502FB7" w:rsidRDefault="003632B9" w:rsidP="009D1E72">
            <w:pPr>
              <w:jc w:val="both"/>
              <w:rPr>
                <w:rFonts w:cs="Arial"/>
                <w:sz w:val="22"/>
              </w:rPr>
            </w:pPr>
          </w:p>
          <w:p w14:paraId="1B69DA73" w14:textId="77777777" w:rsidR="003632B9" w:rsidRPr="00502FB7" w:rsidRDefault="003632B9" w:rsidP="009D1E72">
            <w:pPr>
              <w:jc w:val="both"/>
              <w:rPr>
                <w:rFonts w:cs="Arial"/>
                <w:sz w:val="22"/>
              </w:rPr>
            </w:pPr>
            <w:r w:rsidRPr="00502FB7">
              <w:rPr>
                <w:rFonts w:eastAsia="Arial" w:cs="Arial"/>
                <w:sz w:val="22"/>
                <w:bdr w:val="nil"/>
                <w:lang w:val="cy-GB"/>
              </w:rPr>
              <w:t xml:space="preserve">Datblygu sgiliau cynhwysiant digidol ar draws gwasanaethau yn ogystal â’r trigolion rydyn ni'n eu cefnogi. Bydd hyn yn cael ei gysylltu â Chymunedau Digidol </w:t>
            </w:r>
            <w:r w:rsidRPr="00502FB7">
              <w:rPr>
                <w:rFonts w:eastAsia="Arial" w:cs="Arial"/>
                <w:sz w:val="22"/>
                <w:bdr w:val="nil"/>
                <w:lang w:val="cy-GB"/>
              </w:rPr>
              <w:lastRenderedPageBreak/>
              <w:t>Cymru. Byddwn ni hefyd yn gweithio gyda llyfrgelloedd lleol, grwpiau cymunedol, ysgolion a cholegau i gyflwyno dosbarthiadau trwy gyfrwng y Gymraeg.</w:t>
            </w:r>
          </w:p>
          <w:p w14:paraId="46EE40B9" w14:textId="77777777" w:rsidR="003632B9" w:rsidRPr="00502FB7" w:rsidRDefault="003632B9" w:rsidP="009D1E72">
            <w:pPr>
              <w:jc w:val="both"/>
              <w:rPr>
                <w:rFonts w:cs="Arial"/>
                <w:sz w:val="22"/>
              </w:rPr>
            </w:pPr>
          </w:p>
          <w:p w14:paraId="3D35D5F8" w14:textId="77777777" w:rsidR="003632B9" w:rsidRPr="00502FB7" w:rsidRDefault="003632B9" w:rsidP="009D1E72">
            <w:pPr>
              <w:jc w:val="both"/>
              <w:rPr>
                <w:rFonts w:cs="Arial"/>
                <w:sz w:val="22"/>
              </w:rPr>
            </w:pPr>
            <w:r w:rsidRPr="00502FB7">
              <w:rPr>
                <w:rFonts w:eastAsia="Arial" w:cs="Arial"/>
                <w:sz w:val="22"/>
                <w:bdr w:val="nil"/>
                <w:lang w:val="cy-GB"/>
              </w:rPr>
              <w:t xml:space="preserve">Bydd y Cyngor yn parhau i sefydlu rhaglen datblygu iach ar gyfer Grantiau Tai Cymdeithasol trwy asesu a blaenoriaethu cynlluniau sy'n seiliedig ar eu hygyrchedd i gyfleusterau lleol. Bydd hyn yn cynnwys mynediad i lyfrgelloedd, ysgolion a cholegau, sy'n darparu gwasanaethau yn y Gymraeg. </w:t>
            </w:r>
          </w:p>
          <w:p w14:paraId="555E5FFD" w14:textId="77777777" w:rsidR="003632B9" w:rsidRPr="00502FB7" w:rsidRDefault="003632B9" w:rsidP="009D1E72">
            <w:pPr>
              <w:jc w:val="both"/>
              <w:rPr>
                <w:rFonts w:cs="Arial"/>
                <w:sz w:val="22"/>
              </w:rPr>
            </w:pPr>
          </w:p>
          <w:p w14:paraId="20953F09" w14:textId="77777777" w:rsidR="003632B9" w:rsidRPr="00502FB7" w:rsidRDefault="003632B9" w:rsidP="009D1E72">
            <w:pPr>
              <w:jc w:val="both"/>
              <w:rPr>
                <w:rFonts w:cs="Arial"/>
                <w:sz w:val="22"/>
              </w:rPr>
            </w:pPr>
            <w:r w:rsidRPr="00502FB7">
              <w:rPr>
                <w:rFonts w:eastAsia="Arial" w:cs="Arial"/>
                <w:sz w:val="22"/>
                <w:bdr w:val="nil"/>
                <w:lang w:val="cy-GB"/>
              </w:rPr>
              <w:t xml:space="preserve">Llunio hyfforddiant, diweddariadau a briffiau i staff a darparwyr i rannu'r wybodaeth ddiweddaraf am ddatblygiadau yn y gwasanaeth, arferion da, </w:t>
            </w:r>
            <w:proofErr w:type="spellStart"/>
            <w:r w:rsidRPr="00502FB7">
              <w:rPr>
                <w:rFonts w:eastAsia="Arial" w:cs="Arial"/>
                <w:sz w:val="22"/>
                <w:bdr w:val="nil"/>
                <w:lang w:val="cy-GB"/>
              </w:rPr>
              <w:t>arloesedd</w:t>
            </w:r>
            <w:proofErr w:type="spellEnd"/>
            <w:r w:rsidRPr="00502FB7">
              <w:rPr>
                <w:rFonts w:eastAsia="Arial" w:cs="Arial"/>
                <w:sz w:val="22"/>
                <w:bdr w:val="nil"/>
                <w:lang w:val="cy-GB"/>
              </w:rPr>
              <w:t xml:space="preserve"> ac arferion newydd trwy sesiynau hyfforddi ar y cyd, gweithgorau, a fforymau lleol, rhanbarthol a chenedlaethol.</w:t>
            </w:r>
          </w:p>
          <w:p w14:paraId="189FF2BF" w14:textId="77777777" w:rsidR="003632B9" w:rsidRPr="00502FB7" w:rsidRDefault="003632B9" w:rsidP="009D1E72">
            <w:pPr>
              <w:jc w:val="both"/>
              <w:rPr>
                <w:rFonts w:cs="Arial"/>
                <w:sz w:val="22"/>
              </w:rPr>
            </w:pPr>
            <w:r w:rsidRPr="00502FB7">
              <w:rPr>
                <w:rFonts w:eastAsia="Arial" w:cs="Arial"/>
                <w:sz w:val="22"/>
                <w:bdr w:val="nil"/>
                <w:lang w:val="cy-GB"/>
              </w:rPr>
              <w:t>Mae rhai o’n partneriaid eisoes yn ddarostyngedig i Safonau’r Gymraeg, er enghraifft, Bwrdd Iechyd Cwm Taf Morgannwg a cholegau 6</w:t>
            </w:r>
            <w:r w:rsidRPr="00502FB7">
              <w:rPr>
                <w:rFonts w:eastAsia="Arial" w:cs="Arial"/>
                <w:sz w:val="22"/>
                <w:bdr w:val="nil"/>
                <w:vertAlign w:val="superscript"/>
                <w:lang w:val="cy-GB"/>
              </w:rPr>
              <w:t>ed</w:t>
            </w:r>
            <w:r w:rsidRPr="00502FB7">
              <w:rPr>
                <w:rFonts w:eastAsia="Arial" w:cs="Arial"/>
                <w:sz w:val="22"/>
                <w:bdr w:val="nil"/>
                <w:lang w:val="cy-GB"/>
              </w:rPr>
              <w:t xml:space="preserve"> dosbarth. Yn yr un modd, oherwydd bod y safonau ar eu cryfaf yn </w:t>
            </w:r>
            <w:proofErr w:type="spellStart"/>
            <w:r w:rsidRPr="00502FB7">
              <w:rPr>
                <w:rFonts w:eastAsia="Arial" w:cs="Arial"/>
                <w:sz w:val="22"/>
                <w:bdr w:val="nil"/>
                <w:lang w:val="cy-GB"/>
              </w:rPr>
              <w:t>RhCT</w:t>
            </w:r>
            <w:proofErr w:type="spellEnd"/>
            <w:r w:rsidRPr="00502FB7">
              <w:rPr>
                <w:rFonts w:eastAsia="Arial" w:cs="Arial"/>
                <w:sz w:val="22"/>
                <w:bdr w:val="nil"/>
                <w:lang w:val="cy-GB"/>
              </w:rPr>
              <w:t xml:space="preserve">, byddai'n rhaid i sefydliadau partner gadw at y safonau yma wrth weithio </w:t>
            </w:r>
            <w:r w:rsidRPr="00502FB7">
              <w:rPr>
                <w:rFonts w:eastAsia="Arial" w:cs="Arial"/>
                <w:sz w:val="22"/>
                <w:bdr w:val="nil"/>
                <w:lang w:val="cy-GB"/>
              </w:rPr>
              <w:lastRenderedPageBreak/>
              <w:t xml:space="preserve">gyda ni neu os ydyn nhw'n derbyn grantiau tai cymdeithasol. </w:t>
            </w:r>
          </w:p>
          <w:p w14:paraId="4B303EE3" w14:textId="77777777" w:rsidR="003632B9" w:rsidRPr="00502FB7" w:rsidRDefault="003632B9" w:rsidP="009D1E72">
            <w:pPr>
              <w:jc w:val="both"/>
              <w:rPr>
                <w:rFonts w:cs="Arial"/>
                <w:sz w:val="22"/>
              </w:rPr>
            </w:pPr>
          </w:p>
          <w:p w14:paraId="14E95878" w14:textId="77777777" w:rsidR="003632B9" w:rsidRPr="00502FB7" w:rsidRDefault="003632B9" w:rsidP="009D1E72">
            <w:pPr>
              <w:jc w:val="both"/>
              <w:rPr>
                <w:rFonts w:cs="Arial"/>
                <w:sz w:val="22"/>
              </w:rPr>
            </w:pPr>
            <w:r w:rsidRPr="00502FB7">
              <w:rPr>
                <w:rFonts w:eastAsia="Arial" w:cs="Arial"/>
                <w:sz w:val="22"/>
                <w:bdr w:val="nil"/>
                <w:lang w:val="cy-GB"/>
              </w:rPr>
              <w:t xml:space="preserve">Mae amrywiol becynnau gwybodaeth tai eisoes ar gael yn ddwyieithog, ond yn y dyfodol byddwn ni'n gofalu bod ymgeiswyr yn cael cynnig pecyn Cymraeg. </w:t>
            </w:r>
          </w:p>
          <w:p w14:paraId="56F3AA71" w14:textId="77777777" w:rsidR="003632B9" w:rsidRPr="00502FB7" w:rsidRDefault="003632B9" w:rsidP="009D1E72">
            <w:pPr>
              <w:jc w:val="both"/>
              <w:rPr>
                <w:rFonts w:cs="Arial"/>
                <w:szCs w:val="24"/>
              </w:rPr>
            </w:pPr>
          </w:p>
        </w:tc>
      </w:tr>
      <w:tr w:rsidR="003632B9" w:rsidRPr="00502FB7" w14:paraId="25D49B76" w14:textId="77777777" w:rsidTr="009D1E72">
        <w:tc>
          <w:tcPr>
            <w:tcW w:w="15388" w:type="dxa"/>
            <w:gridSpan w:val="6"/>
            <w:shd w:val="clear" w:color="auto" w:fill="D9D9D9" w:themeFill="background1" w:themeFillShade="D9"/>
          </w:tcPr>
          <w:p w14:paraId="6049A116" w14:textId="77777777" w:rsidR="003632B9" w:rsidRPr="00502FB7" w:rsidRDefault="003632B9" w:rsidP="009D1E72">
            <w:pPr>
              <w:rPr>
                <w:rFonts w:cs="Arial"/>
                <w:b/>
                <w:szCs w:val="24"/>
                <w:u w:val="single"/>
              </w:rPr>
            </w:pPr>
            <w:r w:rsidRPr="00502FB7">
              <w:rPr>
                <w:rFonts w:eastAsia="Arial" w:cs="Arial"/>
                <w:szCs w:val="24"/>
                <w:bdr w:val="nil"/>
                <w:lang w:val="cy-GB"/>
              </w:rPr>
              <w:lastRenderedPageBreak/>
              <w:br w:type="page"/>
            </w:r>
            <w:r w:rsidRPr="00502FB7">
              <w:rPr>
                <w:rFonts w:eastAsia="Arial" w:cs="Arial"/>
                <w:b/>
                <w:bCs/>
                <w:szCs w:val="24"/>
                <w:u w:val="single"/>
                <w:bdr w:val="nil"/>
                <w:lang w:val="cy-GB"/>
              </w:rPr>
              <w:t xml:space="preserve">Cam 2 – Asesu Effaith </w:t>
            </w:r>
            <w:r w:rsidRPr="00502FB7">
              <w:rPr>
                <w:rFonts w:eastAsia="Arial" w:cs="Arial"/>
                <w:b/>
                <w:bCs/>
                <w:szCs w:val="24"/>
                <w:u w:val="single"/>
                <w:bdr w:val="nil"/>
                <w:lang w:val="cy-GB"/>
              </w:rPr>
              <w:br/>
            </w:r>
          </w:p>
          <w:p w14:paraId="03B5A815" w14:textId="77777777" w:rsidR="003632B9" w:rsidRPr="00502FB7" w:rsidRDefault="003632B9" w:rsidP="009D1E72">
            <w:pPr>
              <w:rPr>
                <w:rFonts w:cs="Arial"/>
                <w:b/>
                <w:bCs/>
                <w:szCs w:val="24"/>
              </w:rPr>
            </w:pPr>
            <w:r w:rsidRPr="00502FB7">
              <w:rPr>
                <w:rFonts w:eastAsia="Arial" w:cs="Arial"/>
                <w:b/>
                <w:bCs/>
                <w:szCs w:val="24"/>
                <w:bdr w:val="nil"/>
                <w:lang w:val="cy-GB"/>
              </w:rPr>
              <w:t>A fydd y cynnig arfaethedig yn effeithio ar unrhyw un neu bob un o'r canlynol?</w:t>
            </w:r>
          </w:p>
          <w:p w14:paraId="6AFDCDFF" w14:textId="77777777" w:rsidR="003632B9" w:rsidRPr="00502FB7" w:rsidRDefault="003632B9" w:rsidP="009D1E72">
            <w:pPr>
              <w:rPr>
                <w:rFonts w:cs="Arial"/>
                <w:szCs w:val="24"/>
              </w:rPr>
            </w:pPr>
          </w:p>
        </w:tc>
      </w:tr>
      <w:tr w:rsidR="003632B9" w:rsidRPr="00502FB7" w14:paraId="5D83FD22" w14:textId="77777777" w:rsidTr="009D1E72">
        <w:tc>
          <w:tcPr>
            <w:tcW w:w="2380" w:type="dxa"/>
          </w:tcPr>
          <w:p w14:paraId="685CC007" w14:textId="77777777" w:rsidR="003632B9" w:rsidRPr="00502FB7" w:rsidRDefault="003632B9" w:rsidP="009D1E72">
            <w:pPr>
              <w:rPr>
                <w:rFonts w:cs="Arial"/>
                <w:szCs w:val="24"/>
              </w:rPr>
            </w:pPr>
          </w:p>
        </w:tc>
        <w:tc>
          <w:tcPr>
            <w:tcW w:w="2038" w:type="dxa"/>
            <w:shd w:val="clear" w:color="auto" w:fill="D9D9D9" w:themeFill="background1" w:themeFillShade="D9"/>
            <w:vAlign w:val="center"/>
          </w:tcPr>
          <w:p w14:paraId="493FB54B" w14:textId="77777777" w:rsidR="003632B9" w:rsidRPr="00502FB7" w:rsidRDefault="003632B9" w:rsidP="009D1E72">
            <w:pPr>
              <w:jc w:val="center"/>
              <w:rPr>
                <w:rFonts w:cs="Arial"/>
                <w:b/>
                <w:bCs/>
                <w:color w:val="000000"/>
                <w:szCs w:val="24"/>
              </w:rPr>
            </w:pPr>
            <w:r w:rsidRPr="00502FB7">
              <w:rPr>
                <w:rFonts w:eastAsia="Arial" w:cs="Arial"/>
                <w:b/>
                <w:bCs/>
                <w:color w:val="000000"/>
                <w:szCs w:val="24"/>
                <w:bdr w:val="nil"/>
                <w:lang w:val="cy-GB"/>
              </w:rPr>
              <w:t>A fydd y cynnig yn cael unrhyw effeithiau cadarnhaol, negyddol neu niwtral?</w:t>
            </w:r>
          </w:p>
        </w:tc>
        <w:tc>
          <w:tcPr>
            <w:tcW w:w="5190" w:type="dxa"/>
            <w:shd w:val="clear" w:color="auto" w:fill="D9D9D9" w:themeFill="background1" w:themeFillShade="D9"/>
            <w:vAlign w:val="center"/>
          </w:tcPr>
          <w:p w14:paraId="2C1AD58A" w14:textId="77777777" w:rsidR="003632B9" w:rsidRPr="00502FB7" w:rsidRDefault="003632B9" w:rsidP="009D1E72">
            <w:pPr>
              <w:jc w:val="center"/>
              <w:rPr>
                <w:rFonts w:cs="Arial"/>
                <w:szCs w:val="24"/>
              </w:rPr>
            </w:pPr>
            <w:r w:rsidRPr="00502FB7">
              <w:rPr>
                <w:rFonts w:eastAsia="Arial" w:cs="Arial"/>
                <w:b/>
                <w:bCs/>
                <w:szCs w:val="24"/>
                <w:bdr w:val="nil"/>
                <w:lang w:val="cy-GB"/>
              </w:rPr>
              <w:t>Disgrifiwch pam y bydd hyn yn cael effaith gadarnhaol / negyddol neu niwtral ar y Gymraeg.</w:t>
            </w:r>
          </w:p>
        </w:tc>
        <w:tc>
          <w:tcPr>
            <w:tcW w:w="2786" w:type="dxa"/>
            <w:gridSpan w:val="2"/>
            <w:shd w:val="clear" w:color="auto" w:fill="D9D9D9" w:themeFill="background1" w:themeFillShade="D9"/>
            <w:vAlign w:val="center"/>
          </w:tcPr>
          <w:p w14:paraId="1C7EDA10" w14:textId="77777777" w:rsidR="003632B9" w:rsidRPr="00502FB7" w:rsidRDefault="003632B9" w:rsidP="009D1E72">
            <w:pPr>
              <w:jc w:val="center"/>
              <w:rPr>
                <w:rFonts w:cs="Arial"/>
                <w:szCs w:val="24"/>
              </w:rPr>
            </w:pPr>
            <w:r w:rsidRPr="00502FB7">
              <w:rPr>
                <w:rFonts w:eastAsia="Arial" w:cs="Arial"/>
                <w:b/>
                <w:bCs/>
                <w:szCs w:val="24"/>
                <w:bdr w:val="nil"/>
                <w:lang w:val="cy-GB"/>
              </w:rPr>
              <w:t>Pa dystiolaeth sydd gyda chi i ategu'r farn hon?</w:t>
            </w:r>
          </w:p>
        </w:tc>
        <w:tc>
          <w:tcPr>
            <w:tcW w:w="2994" w:type="dxa"/>
            <w:shd w:val="clear" w:color="auto" w:fill="D9D9D9" w:themeFill="background1" w:themeFillShade="D9"/>
            <w:vAlign w:val="center"/>
          </w:tcPr>
          <w:p w14:paraId="498063DD" w14:textId="77777777" w:rsidR="003632B9" w:rsidRPr="00502FB7" w:rsidRDefault="003632B9" w:rsidP="009D1E72">
            <w:pPr>
              <w:jc w:val="center"/>
              <w:rPr>
                <w:rFonts w:cs="Arial"/>
                <w:szCs w:val="24"/>
              </w:rPr>
            </w:pPr>
            <w:r w:rsidRPr="00502FB7">
              <w:rPr>
                <w:rFonts w:eastAsia="Arial" w:cs="Arial"/>
                <w:b/>
                <w:bCs/>
                <w:szCs w:val="24"/>
                <w:bdr w:val="nil"/>
                <w:lang w:val="cy-GB"/>
              </w:rPr>
              <w:t>Pa gam(</w:t>
            </w:r>
            <w:proofErr w:type="spellStart"/>
            <w:r w:rsidRPr="00502FB7">
              <w:rPr>
                <w:rFonts w:eastAsia="Arial" w:cs="Arial"/>
                <w:b/>
                <w:bCs/>
                <w:szCs w:val="24"/>
                <w:bdr w:val="nil"/>
                <w:lang w:val="cy-GB"/>
              </w:rPr>
              <w:t>au</w:t>
            </w:r>
            <w:proofErr w:type="spellEnd"/>
            <w:r w:rsidRPr="00502FB7">
              <w:rPr>
                <w:rFonts w:eastAsia="Arial" w:cs="Arial"/>
                <w:b/>
                <w:bCs/>
                <w:szCs w:val="24"/>
                <w:bdr w:val="nil"/>
                <w:lang w:val="cy-GB"/>
              </w:rPr>
              <w:t>) mae modd eu cymryd i liniaru unrhyw effeithiau negyddol neu gyfrannu’n well at effeithiau cadarnhaol?</w:t>
            </w:r>
          </w:p>
        </w:tc>
      </w:tr>
      <w:tr w:rsidR="003632B9" w:rsidRPr="00502FB7" w14:paraId="34542B75" w14:textId="77777777" w:rsidTr="009D1E72">
        <w:tc>
          <w:tcPr>
            <w:tcW w:w="2380" w:type="dxa"/>
            <w:vAlign w:val="center"/>
          </w:tcPr>
          <w:p w14:paraId="2B92F81D" w14:textId="7DB60E15" w:rsidR="003632B9" w:rsidRPr="00502FB7" w:rsidRDefault="003632B9" w:rsidP="009D1E72">
            <w:pPr>
              <w:jc w:val="center"/>
              <w:rPr>
                <w:rStyle w:val="Hyperlink"/>
                <w:rFonts w:cs="Arial"/>
                <w:sz w:val="20"/>
                <w:szCs w:val="20"/>
              </w:rPr>
            </w:pPr>
            <w:r w:rsidRPr="00502FB7">
              <w:rPr>
                <w:rFonts w:eastAsia="Arial" w:cs="Arial"/>
                <w:b/>
                <w:bCs/>
                <w:szCs w:val="24"/>
                <w:bdr w:val="nil"/>
                <w:lang w:val="cy-GB"/>
              </w:rPr>
              <w:t>Niferoedd a / neu ganrannau'r siaradwyr Cymraeg</w:t>
            </w:r>
            <w:r w:rsidRPr="00502FB7">
              <w:rPr>
                <w:rFonts w:eastAsia="Arial" w:cs="Arial"/>
                <w:szCs w:val="24"/>
                <w:bdr w:val="nil"/>
                <w:lang w:val="cy-GB"/>
              </w:rPr>
              <w:t xml:space="preserve"> </w:t>
            </w:r>
            <w:r w:rsidRPr="00502FB7">
              <w:rPr>
                <w:rFonts w:eastAsia="Arial" w:cs="Arial"/>
                <w:szCs w:val="24"/>
                <w:bdr w:val="nil"/>
                <w:lang w:val="cy-GB"/>
              </w:rPr>
              <w:br/>
            </w:r>
            <w:r w:rsidRPr="00502FB7">
              <w:rPr>
                <w:rFonts w:eastAsia="Arial" w:cs="Arial"/>
                <w:sz w:val="20"/>
                <w:szCs w:val="20"/>
                <w:bdr w:val="nil"/>
                <w:lang w:val="cy-GB"/>
              </w:rPr>
              <w:t xml:space="preserve">e.e. Cyfleoedd Addysg / Astudio Cyfrwng Cymraeg. Cysylltiadau </w:t>
            </w:r>
            <w:r w:rsidRPr="00502FB7">
              <w:rPr>
                <w:rFonts w:eastAsia="Arial" w:cs="Arial"/>
                <w:sz w:val="20"/>
                <w:szCs w:val="20"/>
                <w:bdr w:val="nil"/>
                <w:lang w:val="cy-GB"/>
              </w:rPr>
              <w:lastRenderedPageBreak/>
              <w:t xml:space="preserve">â </w:t>
            </w:r>
            <w:hyperlink r:id="rId12" w:history="1">
              <w:r w:rsidRPr="00502FB7">
                <w:rPr>
                  <w:rFonts w:eastAsia="Arial" w:cs="Arial"/>
                  <w:color w:val="0563C1"/>
                  <w:sz w:val="20"/>
                  <w:szCs w:val="20"/>
                  <w:u w:val="single"/>
                  <w:bdr w:val="nil"/>
                  <w:lang w:val="cy-GB"/>
                </w:rPr>
                <w:t>Strategaeth Cymraeg 2050</w:t>
              </w:r>
            </w:hyperlink>
            <w:r w:rsidRPr="00502FB7">
              <w:rPr>
                <w:rFonts w:eastAsia="Arial" w:cs="Arial"/>
                <w:sz w:val="20"/>
                <w:szCs w:val="20"/>
                <w:bdr w:val="nil"/>
                <w:lang w:val="cy-GB"/>
              </w:rPr>
              <w:t xml:space="preserve"> Llywodraeth Cymru / </w:t>
            </w:r>
            <w:r w:rsidR="00AF7B6A" w:rsidRPr="00502FB7">
              <w:rPr>
                <w:rFonts w:eastAsia="Arial" w:cs="Arial"/>
                <w:color w:val="0563C1"/>
                <w:sz w:val="20"/>
                <w:szCs w:val="20"/>
                <w:u w:val="single"/>
                <w:bdr w:val="nil"/>
                <w:lang w:val="cy-GB"/>
              </w:rPr>
              <w:fldChar w:fldCharType="begin"/>
            </w:r>
            <w:r w:rsidR="00AF7B6A" w:rsidRPr="00502FB7">
              <w:rPr>
                <w:rFonts w:eastAsia="Arial" w:cs="Arial"/>
                <w:color w:val="0563C1"/>
                <w:sz w:val="20"/>
                <w:szCs w:val="20"/>
                <w:u w:val="single"/>
                <w:bdr w:val="nil"/>
                <w:lang w:val="cy-GB"/>
              </w:rPr>
              <w:instrText>HYPERLINK "https://www.rctcbc.gov.uk/CY/Council/WelshServices/Relateddocs/ActionPlanforWelshLanguagePromotionalStrategy.pdf"</w:instrText>
            </w:r>
            <w:r w:rsidR="00AF7B6A" w:rsidRPr="00502FB7">
              <w:rPr>
                <w:rFonts w:eastAsia="Arial" w:cs="Arial"/>
                <w:color w:val="0563C1"/>
                <w:sz w:val="20"/>
                <w:szCs w:val="20"/>
                <w:u w:val="single"/>
                <w:bdr w:val="nil"/>
                <w:lang w:val="cy-GB"/>
              </w:rPr>
            </w:r>
            <w:r w:rsidR="00AF7B6A" w:rsidRPr="00502FB7">
              <w:rPr>
                <w:rFonts w:eastAsia="Arial" w:cs="Arial"/>
                <w:color w:val="0563C1"/>
                <w:sz w:val="20"/>
                <w:szCs w:val="20"/>
                <w:u w:val="single"/>
                <w:bdr w:val="nil"/>
                <w:lang w:val="cy-GB"/>
              </w:rPr>
              <w:fldChar w:fldCharType="separate"/>
            </w:r>
            <w:r w:rsidRPr="00502FB7">
              <w:rPr>
                <w:rStyle w:val="Hyperlink"/>
                <w:rFonts w:eastAsia="Arial" w:cs="Arial"/>
                <w:sz w:val="20"/>
                <w:szCs w:val="20"/>
                <w:bdr w:val="nil"/>
                <w:lang w:val="cy-GB"/>
              </w:rPr>
              <w:t>Strategaeth y Gymraeg Pum Mlynedd Cyngor Rhondda Cynon Taf</w:t>
            </w:r>
          </w:p>
          <w:p w14:paraId="4045468E" w14:textId="18EC015E" w:rsidR="003632B9" w:rsidRPr="00502FB7" w:rsidRDefault="00AF7B6A" w:rsidP="009D1E72">
            <w:pPr>
              <w:jc w:val="center"/>
              <w:rPr>
                <w:rFonts w:cs="Arial"/>
                <w:szCs w:val="24"/>
              </w:rPr>
            </w:pPr>
            <w:r w:rsidRPr="00502FB7">
              <w:rPr>
                <w:rFonts w:eastAsia="Arial" w:cs="Arial"/>
                <w:color w:val="0563C1"/>
                <w:sz w:val="20"/>
                <w:szCs w:val="20"/>
                <w:u w:val="single"/>
                <w:bdr w:val="nil"/>
                <w:lang w:val="cy-GB"/>
              </w:rPr>
              <w:fldChar w:fldCharType="end"/>
            </w:r>
          </w:p>
        </w:tc>
        <w:tc>
          <w:tcPr>
            <w:tcW w:w="2038" w:type="dxa"/>
          </w:tcPr>
          <w:p w14:paraId="3CB07D25" w14:textId="77777777" w:rsidR="003632B9" w:rsidRPr="00502FB7" w:rsidRDefault="003632B9" w:rsidP="009D1E72">
            <w:pPr>
              <w:rPr>
                <w:rFonts w:cs="Arial"/>
              </w:rPr>
            </w:pPr>
            <w:r w:rsidRPr="00502FB7">
              <w:rPr>
                <w:rFonts w:eastAsia="Arial" w:cs="Arial"/>
                <w:szCs w:val="24"/>
                <w:bdr w:val="nil"/>
                <w:lang w:val="cy-GB"/>
              </w:rPr>
              <w:lastRenderedPageBreak/>
              <w:t>Cadarnhaol</w:t>
            </w:r>
          </w:p>
          <w:p w14:paraId="59BDB9D3" w14:textId="77777777" w:rsidR="003632B9" w:rsidRPr="00502FB7" w:rsidRDefault="003632B9" w:rsidP="009D1E72">
            <w:pPr>
              <w:rPr>
                <w:rFonts w:cs="Arial"/>
              </w:rPr>
            </w:pPr>
          </w:p>
          <w:p w14:paraId="5E8EB522" w14:textId="77777777" w:rsidR="003632B9" w:rsidRPr="00502FB7" w:rsidRDefault="003632B9" w:rsidP="009D1E72">
            <w:pPr>
              <w:rPr>
                <w:rFonts w:cs="Arial"/>
              </w:rPr>
            </w:pPr>
          </w:p>
          <w:p w14:paraId="23C7BF42" w14:textId="77777777" w:rsidR="003632B9" w:rsidRPr="00502FB7" w:rsidRDefault="003632B9" w:rsidP="009D1E72">
            <w:pPr>
              <w:rPr>
                <w:rFonts w:cs="Arial"/>
              </w:rPr>
            </w:pPr>
          </w:p>
          <w:p w14:paraId="4100FBA7" w14:textId="77777777" w:rsidR="003632B9" w:rsidRPr="00502FB7" w:rsidRDefault="003632B9" w:rsidP="009D1E72">
            <w:pPr>
              <w:rPr>
                <w:rFonts w:cs="Arial"/>
              </w:rPr>
            </w:pPr>
          </w:p>
          <w:p w14:paraId="5DC303BE" w14:textId="77777777" w:rsidR="003632B9" w:rsidRPr="00502FB7" w:rsidRDefault="003632B9" w:rsidP="009D1E72">
            <w:pPr>
              <w:rPr>
                <w:rFonts w:cs="Arial"/>
              </w:rPr>
            </w:pPr>
          </w:p>
          <w:p w14:paraId="1D737434" w14:textId="77777777" w:rsidR="003632B9" w:rsidRPr="00502FB7" w:rsidRDefault="003632B9" w:rsidP="009D1E72">
            <w:pPr>
              <w:rPr>
                <w:rFonts w:cs="Arial"/>
              </w:rPr>
            </w:pPr>
          </w:p>
          <w:p w14:paraId="713DC31B" w14:textId="77777777" w:rsidR="003632B9" w:rsidRPr="00502FB7" w:rsidRDefault="003632B9" w:rsidP="009D1E72">
            <w:pPr>
              <w:rPr>
                <w:rFonts w:cs="Arial"/>
              </w:rPr>
            </w:pPr>
          </w:p>
          <w:p w14:paraId="6972E94D" w14:textId="77777777" w:rsidR="003632B9" w:rsidRPr="00502FB7" w:rsidRDefault="003632B9" w:rsidP="009D1E72">
            <w:pPr>
              <w:rPr>
                <w:rFonts w:cs="Arial"/>
              </w:rPr>
            </w:pPr>
          </w:p>
          <w:p w14:paraId="786D30F8" w14:textId="77777777" w:rsidR="003632B9" w:rsidRPr="00502FB7" w:rsidRDefault="003632B9" w:rsidP="009D1E72">
            <w:pPr>
              <w:rPr>
                <w:rFonts w:cs="Arial"/>
              </w:rPr>
            </w:pPr>
          </w:p>
          <w:p w14:paraId="0FFC9FEB" w14:textId="77777777" w:rsidR="003632B9" w:rsidRPr="00502FB7" w:rsidRDefault="003632B9" w:rsidP="009D1E72">
            <w:pPr>
              <w:rPr>
                <w:rFonts w:cs="Arial"/>
              </w:rPr>
            </w:pPr>
          </w:p>
          <w:p w14:paraId="698FBDBB" w14:textId="77777777" w:rsidR="003632B9" w:rsidRPr="00502FB7" w:rsidRDefault="003632B9" w:rsidP="009D1E72">
            <w:pPr>
              <w:rPr>
                <w:rFonts w:cs="Arial"/>
              </w:rPr>
            </w:pPr>
          </w:p>
          <w:p w14:paraId="4A6E9416" w14:textId="77777777" w:rsidR="003632B9" w:rsidRPr="00502FB7" w:rsidRDefault="003632B9" w:rsidP="009D1E72">
            <w:pPr>
              <w:rPr>
                <w:rFonts w:cs="Arial"/>
              </w:rPr>
            </w:pPr>
          </w:p>
          <w:p w14:paraId="0F33F214" w14:textId="77777777" w:rsidR="003632B9" w:rsidRPr="00502FB7" w:rsidRDefault="003632B9" w:rsidP="009D1E72">
            <w:pPr>
              <w:rPr>
                <w:rFonts w:cs="Arial"/>
                <w:color w:val="FF0000"/>
              </w:rPr>
            </w:pPr>
          </w:p>
        </w:tc>
        <w:tc>
          <w:tcPr>
            <w:tcW w:w="5190" w:type="dxa"/>
          </w:tcPr>
          <w:p w14:paraId="56DA93D3" w14:textId="77777777" w:rsidR="003632B9" w:rsidRPr="00502FB7" w:rsidRDefault="003632B9" w:rsidP="009D1E72">
            <w:pPr>
              <w:ind w:right="2665"/>
              <w:jc w:val="both"/>
              <w:rPr>
                <w:rFonts w:cs="Arial"/>
                <w:sz w:val="22"/>
              </w:rPr>
            </w:pPr>
            <w:r w:rsidRPr="00502FB7">
              <w:rPr>
                <w:rFonts w:eastAsia="Arial" w:cs="Arial"/>
                <w:sz w:val="22"/>
                <w:bdr w:val="nil"/>
                <w:lang w:val="cy-GB"/>
              </w:rPr>
              <w:lastRenderedPageBreak/>
              <w:t xml:space="preserve">Prif amcan Llywodraeth Cymru yw gweld nifer y bobl sy’n gallu mwynhau siarad a defnyddio’r Gymraeg yn cyrraedd miliwn erbyn y flwyddyn 2050. Mae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w:t>
            </w:r>
            <w:r w:rsidRPr="00502FB7">
              <w:rPr>
                <w:rFonts w:eastAsia="Arial" w:cs="Arial"/>
                <w:sz w:val="22"/>
                <w:bdr w:val="nil"/>
                <w:lang w:val="cy-GB"/>
              </w:rPr>
              <w:lastRenderedPageBreak/>
              <w:t xml:space="preserve">gobeithio cyfrannu ac annog yr uchelgais yma drwy ddarparu’r amodau i hwyluso cynnydd yn y defnydd o’r Gymraeg yn unol â’n Strategaeth y Gymraeg Pum Mlynedd. </w:t>
            </w:r>
          </w:p>
          <w:p w14:paraId="1A65E616" w14:textId="77777777" w:rsidR="003632B9" w:rsidRPr="00502FB7" w:rsidRDefault="003632B9" w:rsidP="009D1E72">
            <w:pPr>
              <w:ind w:right="2665"/>
              <w:jc w:val="both"/>
              <w:rPr>
                <w:rFonts w:cs="Arial"/>
                <w:sz w:val="22"/>
              </w:rPr>
            </w:pPr>
          </w:p>
          <w:p w14:paraId="5238AB10" w14:textId="77777777" w:rsidR="003632B9" w:rsidRPr="00502FB7" w:rsidRDefault="003632B9" w:rsidP="009D1E72">
            <w:pPr>
              <w:ind w:right="2665"/>
              <w:jc w:val="both"/>
              <w:rPr>
                <w:rFonts w:cs="Arial"/>
                <w:sz w:val="22"/>
              </w:rPr>
            </w:pPr>
            <w:r w:rsidRPr="00502FB7">
              <w:rPr>
                <w:rFonts w:eastAsia="Arial" w:cs="Arial"/>
                <w:sz w:val="22"/>
                <w:bdr w:val="nil"/>
                <w:lang w:val="cy-GB"/>
              </w:rPr>
              <w:t xml:space="preserve">Mae’r Strategaeth yma'n cefnogi’r nodau yma, drwy sicrhau, lle bynnag y bo modd, bod gan siaradwyr Cymraeg fynediad at dai cynnes, diogel a fforddiadwy mewn lleoliad sy’n rhoi’r cyfleoedd iddyn nhw barhau i ddefnyddio neu ddysgu’r Gymraeg. </w:t>
            </w:r>
          </w:p>
          <w:p w14:paraId="6307732E" w14:textId="77777777" w:rsidR="003632B9" w:rsidRPr="00502FB7" w:rsidRDefault="003632B9" w:rsidP="009D1E72">
            <w:pPr>
              <w:ind w:right="2665"/>
              <w:jc w:val="both"/>
              <w:rPr>
                <w:rFonts w:cs="Arial"/>
                <w:sz w:val="22"/>
              </w:rPr>
            </w:pPr>
          </w:p>
          <w:p w14:paraId="2FDA9AE8" w14:textId="77777777" w:rsidR="003632B9" w:rsidRPr="00502FB7" w:rsidRDefault="003632B9" w:rsidP="009D1E72">
            <w:pPr>
              <w:pStyle w:val="ListParagraph"/>
              <w:ind w:left="0" w:right="2665"/>
              <w:jc w:val="both"/>
              <w:rPr>
                <w:rFonts w:cs="Arial"/>
                <w:sz w:val="22"/>
              </w:rPr>
            </w:pPr>
            <w:r w:rsidRPr="00502FB7">
              <w:rPr>
                <w:rFonts w:eastAsia="Arial" w:cs="Arial"/>
                <w:sz w:val="22"/>
                <w:bdr w:val="nil"/>
                <w:lang w:val="cy-GB"/>
              </w:rPr>
              <w:t xml:space="preserve">Mae pob eiddo sydd ar gael i'w osod yn cael ei hysbysebu trwy gynllun Gosod ar Sail Dewis y Cyngor, sy'n galluogi ymgeiswyr i wneud cais am eiddo sy'n diwallu eu hanghenion. Mae hyn yn golygu bod ymgeiswyr yn gallu ymchwilio i'r ardal a sicrhau bod ysgolion cyfagos yn cynnig addysg Gymraeg. </w:t>
            </w:r>
          </w:p>
          <w:p w14:paraId="70757F09" w14:textId="77777777" w:rsidR="003632B9" w:rsidRPr="00502FB7" w:rsidRDefault="003632B9" w:rsidP="009D1E72">
            <w:pPr>
              <w:ind w:right="2665"/>
              <w:jc w:val="both"/>
              <w:rPr>
                <w:rFonts w:cs="Arial"/>
                <w:sz w:val="22"/>
              </w:rPr>
            </w:pPr>
          </w:p>
          <w:p w14:paraId="17AB875E" w14:textId="77777777" w:rsidR="00AF7B6A" w:rsidRPr="00502FB7" w:rsidRDefault="003632B9" w:rsidP="00AF7B6A">
            <w:pPr>
              <w:ind w:right="2665"/>
              <w:jc w:val="both"/>
              <w:rPr>
                <w:rFonts w:eastAsia="Arial" w:cs="Arial"/>
                <w:sz w:val="22"/>
                <w:bdr w:val="nil"/>
                <w:lang w:val="cy-GB"/>
              </w:rPr>
            </w:pPr>
            <w:r w:rsidRPr="00502FB7">
              <w:rPr>
                <w:rFonts w:eastAsia="Arial" w:cs="Arial"/>
                <w:sz w:val="22"/>
                <w:bdr w:val="nil"/>
                <w:lang w:val="cy-GB"/>
              </w:rPr>
              <w:t xml:space="preserve">Bydd datblygu sgiliau staff a defnyddwyr gwasanaeth yn helpu i </w:t>
            </w:r>
            <w:r w:rsidRPr="00502FB7">
              <w:rPr>
                <w:rFonts w:eastAsia="Arial" w:cs="Arial"/>
                <w:sz w:val="22"/>
                <w:bdr w:val="nil"/>
                <w:lang w:val="cy-GB"/>
              </w:rPr>
              <w:lastRenderedPageBreak/>
              <w:t>gynyddu nifer y siaradwyr Cymraeg drwy sicrhau bod hyfforddiant yn cael ei gynnig yn y Gymraeg a thrwy sicrhau bod cyrsiau Cymraeg yn cael eu hyrwyddo.</w:t>
            </w:r>
          </w:p>
          <w:p w14:paraId="5F7B0AE2" w14:textId="77777777" w:rsidR="00AF7B6A" w:rsidRPr="00502FB7" w:rsidRDefault="00AF7B6A" w:rsidP="00AF7B6A">
            <w:pPr>
              <w:ind w:right="2665"/>
              <w:jc w:val="both"/>
              <w:rPr>
                <w:rFonts w:eastAsia="Arial" w:cs="Arial"/>
                <w:sz w:val="22"/>
                <w:bdr w:val="nil"/>
                <w:lang w:val="cy-GB"/>
              </w:rPr>
            </w:pPr>
          </w:p>
          <w:p w14:paraId="2EAC95B8" w14:textId="2A74D779" w:rsidR="003632B9" w:rsidRPr="00502FB7" w:rsidRDefault="003632B9" w:rsidP="00AF7B6A">
            <w:pPr>
              <w:ind w:right="2665"/>
              <w:jc w:val="both"/>
              <w:rPr>
                <w:rFonts w:eastAsia="Arial" w:cs="Arial"/>
                <w:sz w:val="22"/>
                <w:bdr w:val="nil"/>
                <w:lang w:val="cy-GB"/>
              </w:rPr>
            </w:pPr>
            <w:r w:rsidRPr="00502FB7">
              <w:rPr>
                <w:rFonts w:eastAsia="Arial" w:cs="Arial"/>
                <w:sz w:val="22"/>
                <w:bdr w:val="nil"/>
                <w:lang w:val="cy-GB"/>
              </w:rPr>
              <w:t xml:space="preserve">Mae mater ehangach hefyd i'w ystyried wrth archwilio materion </w:t>
            </w:r>
            <w:proofErr w:type="spellStart"/>
            <w:r w:rsidRPr="00502FB7">
              <w:rPr>
                <w:rFonts w:eastAsia="Arial" w:cs="Arial"/>
                <w:sz w:val="22"/>
                <w:bdr w:val="nil"/>
                <w:lang w:val="cy-GB"/>
              </w:rPr>
              <w:t>fforddiadwyedd</w:t>
            </w:r>
            <w:proofErr w:type="spellEnd"/>
            <w:r w:rsidRPr="00502FB7">
              <w:rPr>
                <w:rFonts w:eastAsia="Arial" w:cs="Arial"/>
                <w:sz w:val="22"/>
                <w:bdr w:val="nil"/>
                <w:lang w:val="cy-GB"/>
              </w:rPr>
              <w:t xml:space="preserve"> a mynediad at dai. Trwy adfer tai gwag i ddefnydd ac felly cynyddu mynediad trigolion lleol at dai, byddai hyn yn ei dro yn cael effaith gadarnhaol o ran cadw siaradwyr Cymraeg yn eu cymunedau.</w:t>
            </w:r>
          </w:p>
          <w:p w14:paraId="2DF874A8" w14:textId="77777777" w:rsidR="003632B9" w:rsidRPr="00502FB7" w:rsidRDefault="003632B9" w:rsidP="009D1E72">
            <w:pPr>
              <w:pStyle w:val="Default"/>
              <w:jc w:val="both"/>
              <w:rPr>
                <w:color w:val="5B9BD5" w:themeColor="accent1"/>
              </w:rPr>
            </w:pPr>
          </w:p>
        </w:tc>
        <w:tc>
          <w:tcPr>
            <w:tcW w:w="2786" w:type="dxa"/>
            <w:gridSpan w:val="2"/>
          </w:tcPr>
          <w:p w14:paraId="2FA02F71" w14:textId="77777777" w:rsidR="003632B9" w:rsidRPr="00502FB7" w:rsidRDefault="003632B9" w:rsidP="009D1E72">
            <w:pPr>
              <w:pStyle w:val="ListParagraph"/>
              <w:ind w:left="0"/>
              <w:jc w:val="both"/>
              <w:rPr>
                <w:rFonts w:cs="Arial"/>
                <w:sz w:val="22"/>
              </w:rPr>
            </w:pPr>
            <w:r w:rsidRPr="00502FB7">
              <w:rPr>
                <w:rFonts w:eastAsia="Arial" w:cs="Arial"/>
                <w:sz w:val="22"/>
                <w:bdr w:val="nil"/>
                <w:lang w:val="cy-GB"/>
              </w:rPr>
              <w:lastRenderedPageBreak/>
              <w:t xml:space="preserve">Yn unol â Strategaeth Hybu'r Gymraeg y Cyngor a Safonau'r Gymraeg, bydd y strategaeth yma'n sicrhau bod holl ddogfennau'r Cyngor yn </w:t>
            </w:r>
            <w:r w:rsidRPr="00502FB7">
              <w:rPr>
                <w:rFonts w:eastAsia="Arial" w:cs="Arial"/>
                <w:sz w:val="22"/>
                <w:bdr w:val="nil"/>
                <w:lang w:val="cy-GB"/>
              </w:rPr>
              <w:lastRenderedPageBreak/>
              <w:t xml:space="preserve">ddwyieithog (gyda'r Gymraeg yn gyntaf). </w:t>
            </w:r>
          </w:p>
          <w:p w14:paraId="2F48D6CC" w14:textId="77777777" w:rsidR="003632B9" w:rsidRPr="00502FB7" w:rsidRDefault="003632B9" w:rsidP="009D1E72">
            <w:pPr>
              <w:rPr>
                <w:rFonts w:cs="Arial"/>
                <w:sz w:val="22"/>
              </w:rPr>
            </w:pPr>
          </w:p>
          <w:p w14:paraId="1865144C" w14:textId="77777777" w:rsidR="003632B9" w:rsidRPr="00502FB7" w:rsidRDefault="003632B9" w:rsidP="009D1E72">
            <w:pPr>
              <w:jc w:val="both"/>
              <w:rPr>
                <w:rFonts w:cs="Arial"/>
                <w:sz w:val="22"/>
              </w:rPr>
            </w:pPr>
            <w:r w:rsidRPr="00502FB7">
              <w:rPr>
                <w:rFonts w:eastAsia="Arial" w:cs="Arial"/>
                <w:sz w:val="22"/>
                <w:bdr w:val="nil"/>
                <w:lang w:val="cy-GB"/>
              </w:rPr>
              <w:t xml:space="preserve">Cynnydd yn nifer y staff a defnyddwyr gwasanaeth sy'n dilyn cyrsiau Cymraeg. 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annog staff a phartneriaid i alluogi staff i gael mynediad i gyrsiau Cymraeg a byddwn ni'n monitro hyn i sicrhau ei effeithiolrwydd.</w:t>
            </w:r>
          </w:p>
          <w:p w14:paraId="78C86652" w14:textId="77777777" w:rsidR="003632B9" w:rsidRPr="00502FB7" w:rsidRDefault="003632B9" w:rsidP="009D1E72">
            <w:pPr>
              <w:jc w:val="both"/>
              <w:rPr>
                <w:rFonts w:cs="Arial"/>
                <w:sz w:val="22"/>
              </w:rPr>
            </w:pPr>
          </w:p>
          <w:p w14:paraId="3B0A5944" w14:textId="77777777" w:rsidR="003632B9" w:rsidRPr="00502FB7" w:rsidRDefault="003632B9" w:rsidP="009D1E72">
            <w:pPr>
              <w:pStyle w:val="Default"/>
              <w:jc w:val="both"/>
              <w:rPr>
                <w:color w:val="5B9BD5" w:themeColor="accent1"/>
              </w:rPr>
            </w:pPr>
            <w:r w:rsidRPr="00502FB7">
              <w:rPr>
                <w:rFonts w:eastAsia="Arial"/>
                <w:sz w:val="22"/>
                <w:bdr w:val="nil"/>
                <w:lang w:val="cy-GB"/>
              </w:rPr>
              <w:t>Er enghraifft, mae ein Cynllun Gosod Tai, sy’n ategu’r strategaeth yma, yn rhoi blaenoriaeth i ymgeiswyr sydd angen symud i fod yn nes at ysgol eu plentyn, mae hyn yn cynnwys ysgolion cyfrwng Cymraeg (lle mae’r angen i symud i ysgol wedi’i argymell gan y Cyfarwyddwr Addysg).</w:t>
            </w:r>
          </w:p>
        </w:tc>
        <w:tc>
          <w:tcPr>
            <w:tcW w:w="2994" w:type="dxa"/>
          </w:tcPr>
          <w:p w14:paraId="170F5AC0" w14:textId="77777777" w:rsidR="003632B9" w:rsidRPr="00502FB7" w:rsidRDefault="003632B9" w:rsidP="009D1E72">
            <w:pPr>
              <w:pStyle w:val="ListParagraph"/>
              <w:ind w:left="0"/>
              <w:jc w:val="both"/>
              <w:rPr>
                <w:rFonts w:cs="Arial"/>
                <w:sz w:val="22"/>
              </w:rPr>
            </w:pPr>
            <w:r w:rsidRPr="00502FB7">
              <w:rPr>
                <w:rFonts w:eastAsia="Arial" w:cs="Arial"/>
                <w:sz w:val="22"/>
                <w:bdr w:val="nil"/>
                <w:lang w:val="cy-GB"/>
              </w:rPr>
              <w:lastRenderedPageBreak/>
              <w:t xml:space="preserve">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sicrhau bod ei bartneriaid allweddol yn darparu ac yn hyrwyddo gwybodaeth drwy gyfrwng y Gymraeg.</w:t>
            </w:r>
          </w:p>
          <w:p w14:paraId="43193172" w14:textId="77777777" w:rsidR="003632B9" w:rsidRPr="00502FB7" w:rsidRDefault="003632B9" w:rsidP="009D1E72">
            <w:pPr>
              <w:pStyle w:val="ListParagraph"/>
              <w:ind w:left="0"/>
              <w:jc w:val="both"/>
              <w:rPr>
                <w:rFonts w:cs="Arial"/>
                <w:sz w:val="22"/>
              </w:rPr>
            </w:pPr>
          </w:p>
          <w:p w14:paraId="388AB702" w14:textId="77777777" w:rsidR="003632B9" w:rsidRPr="00502FB7" w:rsidRDefault="003632B9" w:rsidP="009D1E72">
            <w:pPr>
              <w:pStyle w:val="ListParagraph"/>
              <w:ind w:left="0"/>
              <w:jc w:val="both"/>
              <w:rPr>
                <w:rFonts w:cs="Arial"/>
                <w:sz w:val="22"/>
              </w:rPr>
            </w:pPr>
            <w:r w:rsidRPr="00502FB7">
              <w:rPr>
                <w:rFonts w:eastAsia="Arial" w:cs="Arial"/>
                <w:sz w:val="22"/>
                <w:bdr w:val="nil"/>
                <w:lang w:val="cy-GB"/>
              </w:rPr>
              <w:lastRenderedPageBreak/>
              <w:t xml:space="preserve">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adolygu nifer y datblygiadau tai newydd, sydd ger ysgolion cyfrwng Cymraeg a bydd yn gweithio gyda chydweithwyr ym maes Addysg sy’n arwain ar Gynllun Strategol y Gymraeg mewn Addysg.  Bydd datblygiadau tai fforddiadwy newydd yn cael eu hyrwyddo a'u hysbysebu a byddan nhw'n cynnwys manylion am leoliad addysg cyfrwng Cymraeg. </w:t>
            </w:r>
          </w:p>
          <w:p w14:paraId="3C9BA457" w14:textId="77777777" w:rsidR="003632B9" w:rsidRPr="00502FB7" w:rsidRDefault="003632B9" w:rsidP="009D1E72">
            <w:pPr>
              <w:pStyle w:val="ListParagraph"/>
              <w:ind w:left="0"/>
              <w:jc w:val="both"/>
              <w:rPr>
                <w:rFonts w:cs="Arial"/>
                <w:sz w:val="22"/>
              </w:rPr>
            </w:pPr>
          </w:p>
          <w:p w14:paraId="39FC6490" w14:textId="77777777" w:rsidR="003632B9" w:rsidRPr="00502FB7" w:rsidRDefault="003632B9" w:rsidP="009D1E72">
            <w:pPr>
              <w:pStyle w:val="ListParagraph"/>
              <w:ind w:left="0"/>
              <w:jc w:val="both"/>
              <w:rPr>
                <w:rFonts w:cs="Arial"/>
                <w:sz w:val="22"/>
              </w:rPr>
            </w:pPr>
            <w:r w:rsidRPr="00502FB7">
              <w:rPr>
                <w:rFonts w:eastAsia="Arial" w:cs="Arial"/>
                <w:sz w:val="22"/>
                <w:bdr w:val="nil"/>
                <w:lang w:val="cy-GB"/>
              </w:rPr>
              <w:t xml:space="preserve">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gweithio gyda'n partneriaid sy'n Landlordiaid Cymdeithasol Cofrestredig i sicrhau pan fydd hysbysebion am eiddo yn darparu manylion cyfleusterau ac ysgolion lleol eu bod nhw'n hyrwyddo ysgolion cyfrwng Cymraeg yn gyntaf. </w:t>
            </w:r>
          </w:p>
          <w:p w14:paraId="22AAC2AE" w14:textId="77777777" w:rsidR="003632B9" w:rsidRPr="00502FB7" w:rsidRDefault="003632B9" w:rsidP="009D1E72">
            <w:pPr>
              <w:rPr>
                <w:rFonts w:cs="Arial"/>
                <w:color w:val="5B9BD5" w:themeColor="accent1"/>
              </w:rPr>
            </w:pPr>
          </w:p>
          <w:p w14:paraId="0BFB42F0" w14:textId="77777777" w:rsidR="003632B9" w:rsidRPr="00502FB7" w:rsidRDefault="003632B9" w:rsidP="009D1E72">
            <w:pPr>
              <w:pStyle w:val="ListParagraph"/>
              <w:ind w:left="0"/>
              <w:jc w:val="both"/>
              <w:rPr>
                <w:rFonts w:cs="Arial"/>
                <w:sz w:val="22"/>
              </w:rPr>
            </w:pPr>
            <w:r w:rsidRPr="00502FB7">
              <w:rPr>
                <w:rFonts w:eastAsia="Arial" w:cs="Arial"/>
                <w:sz w:val="22"/>
                <w:bdr w:val="nil"/>
                <w:lang w:val="cy-GB"/>
              </w:rPr>
              <w:t xml:space="preserve">Hyrwyddo cyrsiau Cymraeg i staff a defnyddwyr gwasanaethau; hyrwyddo gwersi Cymraeg am ddim i rai 16 – 25 oed yn arbennig, a ddarperir gan Lywodraeth Cymru. </w:t>
            </w:r>
          </w:p>
          <w:p w14:paraId="4143ADBB" w14:textId="77777777" w:rsidR="003632B9" w:rsidRPr="00502FB7" w:rsidRDefault="003632B9" w:rsidP="009D1E72">
            <w:pPr>
              <w:pStyle w:val="ListParagraph"/>
              <w:ind w:left="0"/>
              <w:jc w:val="both"/>
              <w:rPr>
                <w:rFonts w:cs="Arial"/>
                <w:sz w:val="22"/>
              </w:rPr>
            </w:pPr>
          </w:p>
          <w:p w14:paraId="5C6CAFC8" w14:textId="77777777" w:rsidR="003632B9" w:rsidRPr="00502FB7" w:rsidRDefault="003632B9" w:rsidP="009D1E72">
            <w:pPr>
              <w:rPr>
                <w:rFonts w:cs="Arial"/>
                <w:color w:val="5B9BD5" w:themeColor="accent1"/>
              </w:rPr>
            </w:pPr>
            <w:r w:rsidRPr="00502FB7">
              <w:rPr>
                <w:rFonts w:eastAsia="Arial" w:cs="Arial"/>
                <w:sz w:val="22"/>
                <w:bdr w:val="nil"/>
                <w:lang w:val="cy-GB"/>
              </w:rPr>
              <w:t xml:space="preserve">Gweithio gyda charfan Gwasanaethau Cymraeg i ddatblygu nodiadau briffio i </w:t>
            </w:r>
            <w:r w:rsidRPr="00502FB7">
              <w:rPr>
                <w:rFonts w:eastAsia="Arial" w:cs="Arial"/>
                <w:sz w:val="22"/>
                <w:bdr w:val="nil"/>
                <w:lang w:val="cy-GB"/>
              </w:rPr>
              <w:lastRenderedPageBreak/>
              <w:t>hysbysu staff o’r gwasanaethau Cymraeg sydd eu hangen arnyn nhw i’w cynnig i gwsmeriaid/cleientiaid.</w:t>
            </w:r>
          </w:p>
          <w:p w14:paraId="50A0651F" w14:textId="77777777" w:rsidR="003632B9" w:rsidRPr="00502FB7" w:rsidRDefault="003632B9" w:rsidP="009D1E72">
            <w:pPr>
              <w:pStyle w:val="Default"/>
              <w:jc w:val="both"/>
              <w:rPr>
                <w:color w:val="5B9BD5" w:themeColor="accent1"/>
              </w:rPr>
            </w:pPr>
          </w:p>
        </w:tc>
      </w:tr>
      <w:tr w:rsidR="003632B9" w:rsidRPr="00502FB7" w14:paraId="1BEAE6BE" w14:textId="77777777" w:rsidTr="009D1E72">
        <w:tc>
          <w:tcPr>
            <w:tcW w:w="2380" w:type="dxa"/>
            <w:vAlign w:val="center"/>
          </w:tcPr>
          <w:p w14:paraId="1C13EF23" w14:textId="77777777" w:rsidR="003632B9" w:rsidRPr="00502FB7" w:rsidRDefault="003632B9" w:rsidP="009D1E72">
            <w:pPr>
              <w:spacing w:line="257" w:lineRule="auto"/>
              <w:jc w:val="center"/>
              <w:rPr>
                <w:rFonts w:cs="Arial"/>
                <w:color w:val="000000"/>
                <w:szCs w:val="24"/>
              </w:rPr>
            </w:pPr>
            <w:r w:rsidRPr="00502FB7">
              <w:rPr>
                <w:rFonts w:eastAsia="Arial" w:cs="Arial"/>
                <w:b/>
                <w:bCs/>
                <w:color w:val="000000"/>
                <w:szCs w:val="24"/>
                <w:bdr w:val="nil"/>
                <w:lang w:val="cy-GB"/>
              </w:rPr>
              <w:lastRenderedPageBreak/>
              <w:t>Cyfleoedd i hyrwyddo'r Gymraeg</w:t>
            </w:r>
          </w:p>
          <w:p w14:paraId="43C9DE11" w14:textId="77777777" w:rsidR="003632B9" w:rsidRPr="00502FB7" w:rsidRDefault="003632B9" w:rsidP="009D1E72">
            <w:pPr>
              <w:jc w:val="center"/>
              <w:rPr>
                <w:rFonts w:cs="Arial"/>
                <w:iCs/>
                <w:color w:val="000000"/>
                <w:sz w:val="20"/>
                <w:szCs w:val="20"/>
              </w:rPr>
            </w:pPr>
            <w:r w:rsidRPr="00502FB7">
              <w:rPr>
                <w:rFonts w:eastAsia="Arial" w:cs="Arial"/>
                <w:iCs/>
                <w:color w:val="000000"/>
                <w:sz w:val="20"/>
                <w:szCs w:val="20"/>
                <w:bdr w:val="nil"/>
                <w:lang w:val="cy-GB"/>
              </w:rPr>
              <w:t>e.e. statws, defnyddio Gwasanaethau Cymraeg, defnyddio'r Gymraeg yn rhan o fywyd beunyddiol yn y gwaith ac yn y gymuned</w:t>
            </w:r>
          </w:p>
          <w:p w14:paraId="32590F8A" w14:textId="77777777" w:rsidR="003632B9" w:rsidRPr="00502FB7" w:rsidRDefault="003632B9" w:rsidP="009D1E72">
            <w:pPr>
              <w:jc w:val="center"/>
              <w:rPr>
                <w:rFonts w:cs="Arial"/>
                <w:iCs/>
                <w:color w:val="000000"/>
                <w:sz w:val="20"/>
                <w:szCs w:val="20"/>
              </w:rPr>
            </w:pPr>
          </w:p>
          <w:p w14:paraId="1DB5E10D" w14:textId="77777777" w:rsidR="003632B9" w:rsidRPr="00502FB7" w:rsidRDefault="003632B9" w:rsidP="009D1E72">
            <w:pPr>
              <w:pStyle w:val="Default"/>
              <w:jc w:val="center"/>
              <w:rPr>
                <w:sz w:val="20"/>
                <w:szCs w:val="20"/>
              </w:rPr>
            </w:pPr>
            <w:r w:rsidRPr="00502FB7">
              <w:rPr>
                <w:rFonts w:eastAsia="Arial"/>
                <w:sz w:val="20"/>
                <w:szCs w:val="20"/>
                <w:bdr w:val="nil"/>
                <w:lang w:val="cy-GB"/>
              </w:rPr>
              <w:t xml:space="preserve">Mynd </w:t>
            </w:r>
            <w:proofErr w:type="spellStart"/>
            <w:r w:rsidRPr="00502FB7">
              <w:rPr>
                <w:rFonts w:eastAsia="Arial"/>
                <w:sz w:val="20"/>
                <w:szCs w:val="20"/>
                <w:bdr w:val="nil"/>
                <w:lang w:val="cy-GB"/>
              </w:rPr>
              <w:t>ati'n</w:t>
            </w:r>
            <w:proofErr w:type="spellEnd"/>
            <w:r w:rsidRPr="00502FB7">
              <w:rPr>
                <w:rFonts w:eastAsia="Arial"/>
                <w:sz w:val="20"/>
                <w:szCs w:val="20"/>
                <w:bdr w:val="nil"/>
                <w:lang w:val="cy-GB"/>
              </w:rPr>
              <w:t xml:space="preserve"> weithredol i annog a hyrwyddo defnydd o'n gwasanaethau </w:t>
            </w:r>
            <w:r w:rsidRPr="00502FB7">
              <w:rPr>
                <w:rFonts w:eastAsia="Arial"/>
                <w:sz w:val="20"/>
                <w:szCs w:val="20"/>
                <w:bdr w:val="nil"/>
                <w:lang w:val="cy-GB"/>
              </w:rPr>
              <w:lastRenderedPageBreak/>
              <w:t xml:space="preserve">Cymraeg i weld cynnydd yn y galw dros amser </w:t>
            </w:r>
          </w:p>
        </w:tc>
        <w:tc>
          <w:tcPr>
            <w:tcW w:w="2038" w:type="dxa"/>
          </w:tcPr>
          <w:p w14:paraId="658760E0" w14:textId="77777777" w:rsidR="003632B9" w:rsidRPr="00502FB7" w:rsidRDefault="003632B9" w:rsidP="009D1E72">
            <w:pPr>
              <w:rPr>
                <w:rFonts w:cs="Arial"/>
              </w:rPr>
            </w:pPr>
            <w:r w:rsidRPr="00502FB7">
              <w:rPr>
                <w:rFonts w:eastAsia="Arial" w:cs="Arial"/>
                <w:szCs w:val="24"/>
                <w:bdr w:val="nil"/>
                <w:lang w:val="cy-GB"/>
              </w:rPr>
              <w:lastRenderedPageBreak/>
              <w:t>Cadarnhaol</w:t>
            </w:r>
          </w:p>
          <w:p w14:paraId="159C5136" w14:textId="77777777" w:rsidR="003632B9" w:rsidRPr="00502FB7" w:rsidRDefault="003632B9" w:rsidP="009D1E72">
            <w:pPr>
              <w:rPr>
                <w:rFonts w:cs="Arial"/>
                <w:color w:val="5B9BD5" w:themeColor="accent1"/>
              </w:rPr>
            </w:pPr>
          </w:p>
          <w:p w14:paraId="28E4444F" w14:textId="77777777" w:rsidR="003632B9" w:rsidRPr="00502FB7" w:rsidRDefault="003632B9" w:rsidP="009D1E72">
            <w:pPr>
              <w:rPr>
                <w:rFonts w:cs="Arial"/>
                <w:color w:val="5B9BD5" w:themeColor="accent1"/>
              </w:rPr>
            </w:pPr>
          </w:p>
          <w:p w14:paraId="581D4D4F" w14:textId="77777777" w:rsidR="003632B9" w:rsidRPr="00502FB7" w:rsidRDefault="003632B9" w:rsidP="009D1E72">
            <w:pPr>
              <w:rPr>
                <w:rFonts w:cs="Arial"/>
                <w:color w:val="5B9BD5" w:themeColor="accent1"/>
              </w:rPr>
            </w:pPr>
          </w:p>
          <w:p w14:paraId="772BBBE5" w14:textId="77777777" w:rsidR="003632B9" w:rsidRPr="00502FB7" w:rsidRDefault="003632B9" w:rsidP="009D1E72">
            <w:pPr>
              <w:rPr>
                <w:rFonts w:cs="Arial"/>
                <w:color w:val="5B9BD5" w:themeColor="accent1"/>
              </w:rPr>
            </w:pPr>
          </w:p>
          <w:p w14:paraId="63D4251E" w14:textId="77777777" w:rsidR="003632B9" w:rsidRPr="00502FB7" w:rsidRDefault="003632B9" w:rsidP="009D1E72">
            <w:pPr>
              <w:rPr>
                <w:rFonts w:cs="Arial"/>
                <w:color w:val="5B9BD5" w:themeColor="accent1"/>
              </w:rPr>
            </w:pPr>
          </w:p>
          <w:p w14:paraId="5CA0E383" w14:textId="77777777" w:rsidR="003632B9" w:rsidRPr="00502FB7" w:rsidRDefault="003632B9" w:rsidP="009D1E72">
            <w:pPr>
              <w:rPr>
                <w:rFonts w:cs="Arial"/>
                <w:color w:val="5B9BD5" w:themeColor="accent1"/>
              </w:rPr>
            </w:pPr>
          </w:p>
          <w:p w14:paraId="2344FCD9" w14:textId="77777777" w:rsidR="003632B9" w:rsidRPr="00502FB7" w:rsidRDefault="003632B9" w:rsidP="009D1E72">
            <w:pPr>
              <w:rPr>
                <w:rFonts w:cs="Arial"/>
                <w:color w:val="5B9BD5" w:themeColor="accent1"/>
              </w:rPr>
            </w:pPr>
          </w:p>
          <w:p w14:paraId="28A4C5A9" w14:textId="77777777" w:rsidR="003632B9" w:rsidRPr="00502FB7" w:rsidRDefault="003632B9" w:rsidP="009D1E72">
            <w:pPr>
              <w:rPr>
                <w:rFonts w:cs="Arial"/>
                <w:color w:val="5B9BD5" w:themeColor="accent1"/>
              </w:rPr>
            </w:pPr>
          </w:p>
        </w:tc>
        <w:tc>
          <w:tcPr>
            <w:tcW w:w="5190" w:type="dxa"/>
          </w:tcPr>
          <w:p w14:paraId="543F9A0B" w14:textId="77777777" w:rsidR="003632B9" w:rsidRPr="00502FB7" w:rsidRDefault="003632B9" w:rsidP="009D1E72">
            <w:pPr>
              <w:pStyle w:val="pf0"/>
              <w:rPr>
                <w:rFonts w:ascii="Arial" w:hAnsi="Arial" w:cs="Arial"/>
                <w:color w:val="5B9BD5" w:themeColor="accent1"/>
              </w:rPr>
            </w:pPr>
            <w:r w:rsidRPr="00502FB7">
              <w:rPr>
                <w:rFonts w:ascii="Arial" w:eastAsia="Arial" w:hAnsi="Arial" w:cs="Arial"/>
                <w:sz w:val="22"/>
                <w:bdr w:val="nil"/>
                <w:lang w:val="cy-GB"/>
              </w:rPr>
              <w:t xml:space="preserve">Bydd yr holl ddeunydd hyrwyddo ar gyfer opsiynau ariannu ar gyfer benthyciadau a grantiau tai a'r holl ddeunydd hyrwyddo sy'n ymwneud â'r cyngor a'r cymorth a gynigir i breswylwyr yn ddwyieithog. Bydd cynnig gweithredol yn cael ei wneud i gleientiaid ddefnyddio'r gwasanaethau drwy gyfrwng y Gymraeg ac i dderbyn deunyddiau Cymraeg. </w:t>
            </w:r>
          </w:p>
        </w:tc>
        <w:tc>
          <w:tcPr>
            <w:tcW w:w="2786" w:type="dxa"/>
            <w:gridSpan w:val="2"/>
          </w:tcPr>
          <w:p w14:paraId="270573EF" w14:textId="77777777" w:rsidR="003632B9" w:rsidRPr="00502FB7" w:rsidRDefault="003632B9" w:rsidP="009D1E72">
            <w:pPr>
              <w:jc w:val="both"/>
              <w:rPr>
                <w:rFonts w:cs="Arial"/>
                <w:color w:val="5B9BD5" w:themeColor="accent1"/>
              </w:rPr>
            </w:pPr>
            <w:r w:rsidRPr="00502FB7">
              <w:rPr>
                <w:rFonts w:eastAsia="Arial" w:cs="Arial"/>
                <w:sz w:val="22"/>
                <w:bdr w:val="nil"/>
                <w:lang w:val="cy-GB"/>
              </w:rPr>
              <w:t>Cynnydd yn nifer y trigolion sy’n cyrchu tai fforddiadwy o ansawdd da trwy annog a datblygu gwybodaeth a deunydd hyrwyddo dwyieithog a gwybodaeth a chyngor ynghylch eiddo gwag.</w:t>
            </w:r>
          </w:p>
        </w:tc>
        <w:tc>
          <w:tcPr>
            <w:tcW w:w="2994" w:type="dxa"/>
          </w:tcPr>
          <w:p w14:paraId="173D6CCC" w14:textId="77777777" w:rsidR="003632B9" w:rsidRPr="00502FB7" w:rsidRDefault="003632B9" w:rsidP="009D1E72">
            <w:pPr>
              <w:rPr>
                <w:rFonts w:cs="Arial"/>
                <w:sz w:val="22"/>
              </w:rPr>
            </w:pPr>
            <w:r w:rsidRPr="00502FB7">
              <w:rPr>
                <w:rFonts w:eastAsia="Arial" w:cs="Arial"/>
                <w:sz w:val="22"/>
                <w:bdr w:val="nil"/>
                <w:lang w:val="cy-GB"/>
              </w:rPr>
              <w:t>Sicrhau bod yr holl ddeunydd yn ddwyieithog gyda’r Gymraeg a’r Saesneg yn cael eu cyhoeddi yn unol â Safonau’r Gymraeg.</w:t>
            </w:r>
          </w:p>
          <w:p w14:paraId="2A8380D6" w14:textId="77777777" w:rsidR="003632B9" w:rsidRPr="00502FB7" w:rsidRDefault="003632B9" w:rsidP="009D1E72">
            <w:pPr>
              <w:rPr>
                <w:rFonts w:cs="Arial"/>
                <w:sz w:val="22"/>
              </w:rPr>
            </w:pPr>
          </w:p>
          <w:p w14:paraId="11F26A76" w14:textId="77777777" w:rsidR="003632B9" w:rsidRPr="00502FB7" w:rsidRDefault="003632B9" w:rsidP="009D1E72">
            <w:pPr>
              <w:jc w:val="both"/>
              <w:rPr>
                <w:rFonts w:cs="Arial"/>
              </w:rPr>
            </w:pPr>
            <w:r w:rsidRPr="00502FB7">
              <w:rPr>
                <w:rFonts w:eastAsia="Arial" w:cs="Arial"/>
                <w:sz w:val="22"/>
                <w:bdr w:val="nil"/>
                <w:lang w:val="cy-GB"/>
              </w:rPr>
              <w:t>Cyfeiriwch at yr isadrannau blaenorol am fanylion y mesurau lliniaru sydd mewn lle i hyrwyddo'r Gymraeg drwy'r strategaeth, e.e. hyrwyddo addysg cyfrwng Cymraeg.</w:t>
            </w:r>
          </w:p>
        </w:tc>
      </w:tr>
    </w:tbl>
    <w:p w14:paraId="29D83E00" w14:textId="77777777" w:rsidR="003632B9" w:rsidRPr="00502FB7" w:rsidRDefault="003632B9" w:rsidP="00A27D43">
      <w:pPr>
        <w:rPr>
          <w:rFonts w:cs="Arial"/>
          <w:sz w:val="22"/>
        </w:rPr>
      </w:pPr>
    </w:p>
    <w:tbl>
      <w:tblPr>
        <w:tblStyle w:val="TableGrid"/>
        <w:tblW w:w="0" w:type="auto"/>
        <w:tblLayout w:type="fixed"/>
        <w:tblLook w:val="04A0" w:firstRow="1" w:lastRow="0" w:firstColumn="1" w:lastColumn="0" w:noHBand="0" w:noVBand="1"/>
      </w:tblPr>
      <w:tblGrid>
        <w:gridCol w:w="2874"/>
        <w:gridCol w:w="1516"/>
        <w:gridCol w:w="4798"/>
        <w:gridCol w:w="446"/>
        <w:gridCol w:w="899"/>
        <w:gridCol w:w="802"/>
        <w:gridCol w:w="4053"/>
      </w:tblGrid>
      <w:tr w:rsidR="00AD767C" w:rsidRPr="00502FB7" w14:paraId="085ADA4C" w14:textId="77777777" w:rsidTr="00AD767C">
        <w:tc>
          <w:tcPr>
            <w:tcW w:w="15388" w:type="dxa"/>
            <w:gridSpan w:val="7"/>
            <w:shd w:val="clear" w:color="auto" w:fill="D9D9D9" w:themeFill="background1" w:themeFillShade="D9"/>
          </w:tcPr>
          <w:p w14:paraId="41BC2BFE" w14:textId="77777777" w:rsidR="00AD767C" w:rsidRPr="00502FB7" w:rsidRDefault="00AD767C" w:rsidP="009D1E72">
            <w:pPr>
              <w:rPr>
                <w:rFonts w:cs="Arial"/>
                <w:b/>
                <w:szCs w:val="24"/>
                <w:u w:val="single"/>
              </w:rPr>
            </w:pPr>
            <w:r w:rsidRPr="00502FB7">
              <w:rPr>
                <w:rFonts w:eastAsia="Arial" w:cs="Arial"/>
                <w:szCs w:val="24"/>
                <w:bdr w:val="nil"/>
                <w:lang w:val="cy-GB"/>
              </w:rPr>
              <w:br w:type="page"/>
            </w:r>
            <w:r w:rsidRPr="00502FB7">
              <w:rPr>
                <w:rFonts w:eastAsia="Arial" w:cs="Arial"/>
                <w:b/>
                <w:bCs/>
                <w:szCs w:val="24"/>
                <w:u w:val="single"/>
                <w:bdr w:val="nil"/>
                <w:lang w:val="cy-GB"/>
              </w:rPr>
              <w:t xml:space="preserve">Cam 2 – Asesu Effaith </w:t>
            </w:r>
          </w:p>
          <w:p w14:paraId="6AF08B82" w14:textId="77777777" w:rsidR="00AD767C" w:rsidRPr="00502FB7" w:rsidRDefault="00AD767C" w:rsidP="009D1E72">
            <w:pPr>
              <w:rPr>
                <w:rFonts w:cs="Arial"/>
                <w:b/>
                <w:bCs/>
                <w:szCs w:val="24"/>
              </w:rPr>
            </w:pPr>
            <w:r w:rsidRPr="00502FB7">
              <w:rPr>
                <w:rFonts w:eastAsia="Arial" w:cs="Arial"/>
                <w:b/>
                <w:bCs/>
                <w:szCs w:val="24"/>
                <w:bdr w:val="nil"/>
                <w:lang w:val="cy-GB"/>
              </w:rPr>
              <w:br/>
              <w:t>A fydd y cynnig arfaethedig yn effeithio ar unrhyw un neu bob un o'r canlynol?</w:t>
            </w:r>
          </w:p>
          <w:p w14:paraId="2924EB12" w14:textId="77777777" w:rsidR="00AD767C" w:rsidRPr="00502FB7" w:rsidRDefault="00AD767C" w:rsidP="009D1E72">
            <w:pPr>
              <w:rPr>
                <w:rFonts w:cs="Arial"/>
                <w:szCs w:val="24"/>
              </w:rPr>
            </w:pPr>
          </w:p>
        </w:tc>
      </w:tr>
      <w:tr w:rsidR="00AD767C" w:rsidRPr="00502FB7" w14:paraId="52DCB180" w14:textId="77777777" w:rsidTr="00215B97">
        <w:tc>
          <w:tcPr>
            <w:tcW w:w="2874" w:type="dxa"/>
          </w:tcPr>
          <w:p w14:paraId="20755766" w14:textId="77777777" w:rsidR="00AD767C" w:rsidRPr="00502FB7" w:rsidRDefault="00AD767C" w:rsidP="009D1E72">
            <w:pPr>
              <w:rPr>
                <w:rFonts w:cs="Arial"/>
                <w:szCs w:val="24"/>
              </w:rPr>
            </w:pPr>
          </w:p>
        </w:tc>
        <w:tc>
          <w:tcPr>
            <w:tcW w:w="1516" w:type="dxa"/>
            <w:shd w:val="clear" w:color="auto" w:fill="D9D9D9" w:themeFill="background1" w:themeFillShade="D9"/>
            <w:vAlign w:val="center"/>
          </w:tcPr>
          <w:p w14:paraId="50A6A9F6" w14:textId="77777777" w:rsidR="00AD767C" w:rsidRPr="00502FB7" w:rsidRDefault="00AD767C" w:rsidP="009D1E72">
            <w:pPr>
              <w:jc w:val="center"/>
              <w:rPr>
                <w:rFonts w:cs="Arial"/>
                <w:b/>
                <w:bCs/>
                <w:color w:val="000000"/>
                <w:szCs w:val="24"/>
              </w:rPr>
            </w:pPr>
            <w:r w:rsidRPr="00502FB7">
              <w:rPr>
                <w:rFonts w:eastAsia="Arial" w:cs="Arial"/>
                <w:b/>
                <w:bCs/>
                <w:color w:val="000000"/>
                <w:szCs w:val="24"/>
                <w:bdr w:val="nil"/>
                <w:lang w:val="cy-GB"/>
              </w:rPr>
              <w:t>A fydd y cynnig yn cael unrhyw effeithiau cadarnhaol, negyddol neu niwtral?</w:t>
            </w:r>
          </w:p>
        </w:tc>
        <w:tc>
          <w:tcPr>
            <w:tcW w:w="5244" w:type="dxa"/>
            <w:gridSpan w:val="2"/>
            <w:shd w:val="clear" w:color="auto" w:fill="D9D9D9" w:themeFill="background1" w:themeFillShade="D9"/>
            <w:vAlign w:val="center"/>
          </w:tcPr>
          <w:p w14:paraId="24D32E44" w14:textId="77777777" w:rsidR="00AD767C" w:rsidRPr="00502FB7" w:rsidRDefault="00AD767C" w:rsidP="009D1E72">
            <w:pPr>
              <w:jc w:val="center"/>
              <w:rPr>
                <w:rFonts w:cs="Arial"/>
                <w:szCs w:val="24"/>
              </w:rPr>
            </w:pPr>
            <w:r w:rsidRPr="00502FB7">
              <w:rPr>
                <w:rFonts w:eastAsia="Arial" w:cs="Arial"/>
                <w:b/>
                <w:bCs/>
                <w:szCs w:val="24"/>
                <w:bdr w:val="nil"/>
                <w:lang w:val="cy-GB"/>
              </w:rPr>
              <w:t>Disgrifiwch pam y bydd hyn yn cael effaith gadarnhaol / negyddol neu niwtral ar y Gymraeg.</w:t>
            </w:r>
          </w:p>
        </w:tc>
        <w:tc>
          <w:tcPr>
            <w:tcW w:w="1701" w:type="dxa"/>
            <w:gridSpan w:val="2"/>
            <w:shd w:val="clear" w:color="auto" w:fill="D9D9D9" w:themeFill="background1" w:themeFillShade="D9"/>
            <w:vAlign w:val="center"/>
          </w:tcPr>
          <w:p w14:paraId="54A2AFC2" w14:textId="77777777" w:rsidR="00AD767C" w:rsidRPr="00502FB7" w:rsidRDefault="00AD767C" w:rsidP="009D1E72">
            <w:pPr>
              <w:jc w:val="center"/>
              <w:rPr>
                <w:rFonts w:cs="Arial"/>
                <w:szCs w:val="24"/>
              </w:rPr>
            </w:pPr>
            <w:r w:rsidRPr="00502FB7">
              <w:rPr>
                <w:rFonts w:eastAsia="Arial" w:cs="Arial"/>
                <w:b/>
                <w:bCs/>
                <w:szCs w:val="24"/>
                <w:bdr w:val="nil"/>
                <w:lang w:val="cy-GB"/>
              </w:rPr>
              <w:t>Pa dystiolaeth sydd gyda chi i ategu'r farn hon?</w:t>
            </w:r>
          </w:p>
        </w:tc>
        <w:tc>
          <w:tcPr>
            <w:tcW w:w="4053" w:type="dxa"/>
            <w:shd w:val="clear" w:color="auto" w:fill="D9D9D9" w:themeFill="background1" w:themeFillShade="D9"/>
            <w:vAlign w:val="center"/>
          </w:tcPr>
          <w:p w14:paraId="003D8324" w14:textId="77777777" w:rsidR="00AD767C" w:rsidRPr="00502FB7" w:rsidRDefault="00AD767C" w:rsidP="009D1E72">
            <w:pPr>
              <w:jc w:val="center"/>
              <w:rPr>
                <w:rFonts w:cs="Arial"/>
                <w:szCs w:val="24"/>
              </w:rPr>
            </w:pPr>
            <w:r w:rsidRPr="00502FB7">
              <w:rPr>
                <w:rFonts w:eastAsia="Arial" w:cs="Arial"/>
                <w:b/>
                <w:bCs/>
                <w:szCs w:val="24"/>
                <w:bdr w:val="nil"/>
                <w:lang w:val="cy-GB"/>
              </w:rPr>
              <w:t>Pa gam(</w:t>
            </w:r>
            <w:proofErr w:type="spellStart"/>
            <w:r w:rsidRPr="00502FB7">
              <w:rPr>
                <w:rFonts w:eastAsia="Arial" w:cs="Arial"/>
                <w:b/>
                <w:bCs/>
                <w:szCs w:val="24"/>
                <w:bdr w:val="nil"/>
                <w:lang w:val="cy-GB"/>
              </w:rPr>
              <w:t>au</w:t>
            </w:r>
            <w:proofErr w:type="spellEnd"/>
            <w:r w:rsidRPr="00502FB7">
              <w:rPr>
                <w:rFonts w:eastAsia="Arial" w:cs="Arial"/>
                <w:b/>
                <w:bCs/>
                <w:szCs w:val="24"/>
                <w:bdr w:val="nil"/>
                <w:lang w:val="cy-GB"/>
              </w:rPr>
              <w:t>) mae modd eu cymryd i liniaru unrhyw effeithiau negyddol neu gyfrannu’n well at effeithiau cadarnhaol?</w:t>
            </w:r>
          </w:p>
        </w:tc>
      </w:tr>
      <w:tr w:rsidR="00AD767C" w:rsidRPr="00502FB7" w14:paraId="0A31E268" w14:textId="77777777" w:rsidTr="00215B97">
        <w:tc>
          <w:tcPr>
            <w:tcW w:w="2874" w:type="dxa"/>
            <w:vAlign w:val="center"/>
          </w:tcPr>
          <w:p w14:paraId="779268E5" w14:textId="77777777" w:rsidR="00AD767C" w:rsidRPr="00502FB7" w:rsidRDefault="00AD767C" w:rsidP="009D1E72">
            <w:pPr>
              <w:jc w:val="center"/>
              <w:rPr>
                <w:rFonts w:cs="Arial"/>
                <w:b/>
                <w:sz w:val="20"/>
                <w:szCs w:val="20"/>
              </w:rPr>
            </w:pPr>
            <w:r w:rsidRPr="00502FB7">
              <w:rPr>
                <w:rFonts w:eastAsia="Arial" w:cs="Arial"/>
                <w:b/>
                <w:bCs/>
                <w:szCs w:val="24"/>
                <w:bdr w:val="nil"/>
                <w:lang w:val="cy-GB"/>
              </w:rPr>
              <w:t xml:space="preserve">Cydymffurfio â </w:t>
            </w:r>
            <w:hyperlink r:id="rId13" w:history="1">
              <w:r w:rsidRPr="00502FB7">
                <w:rPr>
                  <w:rFonts w:eastAsia="Arial" w:cs="Arial"/>
                  <w:b/>
                  <w:bCs/>
                  <w:color w:val="0563C1"/>
                  <w:szCs w:val="24"/>
                  <w:u w:val="single"/>
                  <w:bdr w:val="nil"/>
                  <w:lang w:val="cy-GB"/>
                </w:rPr>
                <w:t>Safonau Cymraeg Statudol y Cyngor</w:t>
              </w:r>
            </w:hyperlink>
            <w:r w:rsidRPr="00502FB7">
              <w:rPr>
                <w:rFonts w:eastAsia="Arial" w:cs="Arial"/>
                <w:b/>
                <w:bCs/>
                <w:szCs w:val="24"/>
                <w:bdr w:val="nil"/>
                <w:lang w:val="cy-GB"/>
              </w:rPr>
              <w:t xml:space="preserve"> </w:t>
            </w:r>
            <w:r w:rsidRPr="00502FB7">
              <w:rPr>
                <w:rFonts w:eastAsia="Arial" w:cs="Arial"/>
                <w:b/>
                <w:bCs/>
                <w:szCs w:val="24"/>
                <w:bdr w:val="nil"/>
                <w:lang w:val="cy-GB"/>
              </w:rPr>
              <w:br/>
            </w:r>
            <w:r w:rsidRPr="00502FB7">
              <w:rPr>
                <w:rFonts w:eastAsia="Arial" w:cs="Arial"/>
                <w:sz w:val="20"/>
                <w:szCs w:val="20"/>
                <w:bdr w:val="nil"/>
                <w:lang w:val="cy-GB"/>
              </w:rPr>
              <w:t>e.e.</w:t>
            </w:r>
            <w:r w:rsidRPr="00502FB7">
              <w:rPr>
                <w:rFonts w:eastAsia="Arial" w:cs="Arial"/>
                <w:sz w:val="20"/>
                <w:szCs w:val="20"/>
                <w:bdr w:val="nil"/>
                <w:lang w:val="cy-GB"/>
              </w:rPr>
              <w:br/>
              <w:t>cynyddu neu leihau gallu'r Cyngor i ddarparu gwasanaethau trwy gyfrwng y Gymraeg.</w:t>
            </w:r>
            <w:r w:rsidRPr="00502FB7">
              <w:rPr>
                <w:rFonts w:eastAsia="Arial" w:cs="Arial"/>
                <w:b/>
                <w:bCs/>
                <w:sz w:val="20"/>
                <w:szCs w:val="20"/>
                <w:bdr w:val="nil"/>
                <w:lang w:val="cy-GB"/>
              </w:rPr>
              <w:br/>
            </w:r>
          </w:p>
          <w:p w14:paraId="46CF08E9" w14:textId="77777777" w:rsidR="00AD767C" w:rsidRPr="00502FB7" w:rsidRDefault="00AD767C" w:rsidP="009D1E72">
            <w:pPr>
              <w:jc w:val="center"/>
              <w:rPr>
                <w:rFonts w:cs="Arial"/>
                <w:sz w:val="20"/>
                <w:szCs w:val="20"/>
              </w:rPr>
            </w:pPr>
            <w:r w:rsidRPr="00502FB7">
              <w:rPr>
                <w:rFonts w:eastAsia="Arial" w:cs="Arial"/>
                <w:sz w:val="20"/>
                <w:szCs w:val="20"/>
                <w:bdr w:val="nil"/>
                <w:lang w:val="cy-GB"/>
              </w:rPr>
              <w:t>Ystyried hawliau siaradwyr Cymraeg i ddefnyddio'r Gymraeg wrth ddelio â'r Cyngor ac i staff ddefnyddio'r Gymraeg yn y Gwaith.</w:t>
            </w:r>
          </w:p>
          <w:p w14:paraId="0F95A5E5" w14:textId="77777777" w:rsidR="00AD767C" w:rsidRPr="00502FB7" w:rsidRDefault="00AD767C" w:rsidP="009D1E72">
            <w:pPr>
              <w:jc w:val="center"/>
              <w:rPr>
                <w:rFonts w:cs="Arial"/>
                <w:b/>
                <w:szCs w:val="24"/>
              </w:rPr>
            </w:pPr>
          </w:p>
          <w:p w14:paraId="7B09EE19" w14:textId="77777777" w:rsidR="00AD767C" w:rsidRPr="00502FB7" w:rsidRDefault="00AD767C" w:rsidP="009D1E72">
            <w:pPr>
              <w:jc w:val="center"/>
              <w:rPr>
                <w:rFonts w:cs="Arial"/>
                <w:b/>
                <w:szCs w:val="24"/>
              </w:rPr>
            </w:pPr>
          </w:p>
        </w:tc>
        <w:tc>
          <w:tcPr>
            <w:tcW w:w="1516" w:type="dxa"/>
          </w:tcPr>
          <w:p w14:paraId="47001FDB" w14:textId="77777777" w:rsidR="00AD767C" w:rsidRPr="00502FB7" w:rsidRDefault="00AD767C" w:rsidP="009D1E72">
            <w:pPr>
              <w:rPr>
                <w:rFonts w:cs="Arial"/>
                <w:color w:val="FF0000"/>
              </w:rPr>
            </w:pPr>
            <w:r w:rsidRPr="00502FB7">
              <w:rPr>
                <w:rFonts w:eastAsia="Arial" w:cs="Arial"/>
                <w:szCs w:val="24"/>
                <w:bdr w:val="nil"/>
                <w:lang w:val="cy-GB"/>
              </w:rPr>
              <w:t>Cadarnhaol</w:t>
            </w:r>
          </w:p>
        </w:tc>
        <w:tc>
          <w:tcPr>
            <w:tcW w:w="5244" w:type="dxa"/>
            <w:gridSpan w:val="2"/>
          </w:tcPr>
          <w:p w14:paraId="6AD2E840" w14:textId="77777777" w:rsidR="00AD767C" w:rsidRPr="00502FB7" w:rsidRDefault="00AD767C" w:rsidP="009D1E72">
            <w:pPr>
              <w:pStyle w:val="ListParagraph"/>
              <w:ind w:left="0" w:right="1984"/>
              <w:jc w:val="both"/>
              <w:rPr>
                <w:rFonts w:cs="Arial"/>
                <w:sz w:val="22"/>
              </w:rPr>
            </w:pPr>
            <w:r w:rsidRPr="00502FB7">
              <w:rPr>
                <w:rFonts w:eastAsia="Arial" w:cs="Arial"/>
                <w:sz w:val="22"/>
                <w:bdr w:val="nil"/>
                <w:lang w:val="cy-GB"/>
              </w:rPr>
              <w:t>Bydd datblygu’r strategaeth yma'n cynyddu gallu’r Cyngor i ddarparu gwasanaethau drwy gyfrwng y Gymraeg drwy:</w:t>
            </w:r>
          </w:p>
          <w:p w14:paraId="3824DB55" w14:textId="77777777" w:rsidR="00AD767C" w:rsidRPr="00502FB7" w:rsidRDefault="00AD767C" w:rsidP="009D1E72">
            <w:pPr>
              <w:ind w:right="1984"/>
              <w:jc w:val="both"/>
              <w:rPr>
                <w:rFonts w:cs="Arial"/>
                <w:sz w:val="22"/>
              </w:rPr>
            </w:pPr>
          </w:p>
          <w:p w14:paraId="77E62D88" w14:textId="77777777" w:rsidR="00AD767C" w:rsidRPr="00502FB7" w:rsidRDefault="00AD767C" w:rsidP="00AD767C">
            <w:pPr>
              <w:pStyle w:val="ListParagraph"/>
              <w:ind w:left="0" w:right="1984"/>
              <w:jc w:val="both"/>
              <w:rPr>
                <w:rFonts w:eastAsia="Arial" w:cs="Arial"/>
                <w:sz w:val="22"/>
                <w:bdr w:val="nil"/>
                <w:lang w:val="cy-GB"/>
              </w:rPr>
            </w:pPr>
            <w:r w:rsidRPr="00502FB7">
              <w:rPr>
                <w:rFonts w:eastAsia="Arial" w:cs="Arial"/>
                <w:sz w:val="22"/>
                <w:bdr w:val="nil"/>
                <w:lang w:val="cy-GB"/>
              </w:rPr>
              <w:t>Ystyried hawliau siaradwyr Cymraeg i ddefnyddio'r Gymraeg wrth ddelio â'r Cyngor ac i staff ddefnyddio'r Gymraeg yn y gwaith. Bydd datblygu gwasanaethau dwyieithog yn galluogi aelodau staff i ddefnyddio'r Gymraeg yn y gwaith.</w:t>
            </w:r>
          </w:p>
          <w:p w14:paraId="0FAE2F15" w14:textId="77777777" w:rsidR="00AD767C" w:rsidRPr="00502FB7" w:rsidRDefault="00AD767C" w:rsidP="00AD767C">
            <w:pPr>
              <w:pStyle w:val="ListParagraph"/>
              <w:ind w:left="0" w:right="1984"/>
              <w:jc w:val="both"/>
              <w:rPr>
                <w:rFonts w:eastAsia="Arial" w:cs="Arial"/>
                <w:sz w:val="22"/>
                <w:bdr w:val="nil"/>
                <w:lang w:val="cy-GB"/>
              </w:rPr>
            </w:pPr>
          </w:p>
          <w:p w14:paraId="24AEFDDE" w14:textId="546DB463" w:rsidR="00AD767C" w:rsidRPr="00502FB7" w:rsidRDefault="00AD767C" w:rsidP="00AD767C">
            <w:pPr>
              <w:pStyle w:val="ListParagraph"/>
              <w:ind w:left="0" w:right="1984"/>
              <w:jc w:val="both"/>
              <w:rPr>
                <w:rFonts w:cs="Arial"/>
                <w:color w:val="5B9BD5" w:themeColor="accent1"/>
              </w:rPr>
            </w:pPr>
            <w:r w:rsidRPr="00502FB7">
              <w:rPr>
                <w:rFonts w:eastAsia="Arial" w:cs="Arial"/>
                <w:sz w:val="22"/>
                <w:bdr w:val="nil"/>
                <w:lang w:val="cy-GB"/>
              </w:rPr>
              <w:t xml:space="preserve">Bydd gwasanaethau 'swyddfa gefn', megis ymdrin â chwynion ac unrhyw ohebiaeth, </w:t>
            </w:r>
            <w:r w:rsidRPr="00502FB7">
              <w:rPr>
                <w:rFonts w:eastAsia="Arial" w:cs="Arial"/>
                <w:sz w:val="22"/>
                <w:bdr w:val="nil"/>
                <w:lang w:val="cy-GB"/>
              </w:rPr>
              <w:lastRenderedPageBreak/>
              <w:t>cyhoeddusrwydd, gwefannau a gwasanaethau ffôn – lle caiff y rhain eu caffael neu eu darparu’n uniongyrchol gan y Cyngor ar gael yn Gymraeg yn unol â Safonau’r Gymraeg.</w:t>
            </w:r>
          </w:p>
        </w:tc>
        <w:tc>
          <w:tcPr>
            <w:tcW w:w="1701" w:type="dxa"/>
            <w:gridSpan w:val="2"/>
          </w:tcPr>
          <w:p w14:paraId="684DE2EC" w14:textId="77777777" w:rsidR="00AD767C" w:rsidRPr="00502FB7" w:rsidRDefault="00AD767C" w:rsidP="009D1E72">
            <w:pPr>
              <w:pStyle w:val="ListParagraph"/>
              <w:ind w:left="0"/>
              <w:jc w:val="both"/>
              <w:rPr>
                <w:rFonts w:cs="Arial"/>
                <w:sz w:val="22"/>
              </w:rPr>
            </w:pPr>
            <w:r w:rsidRPr="00502FB7">
              <w:rPr>
                <w:rFonts w:eastAsia="Arial" w:cs="Arial"/>
                <w:sz w:val="22"/>
                <w:bdr w:val="nil"/>
                <w:lang w:val="cy-GB"/>
              </w:rPr>
              <w:lastRenderedPageBreak/>
              <w:t>Bydd cynnydd mewn gwasanaethau cyfrwng Cymraeg i'w weld wrth i fwy o'r gwasanaeth gael ei ddigideiddio. Bydd y gwasanaethau digidol i gyd ar gael yn ddwyieithog.</w:t>
            </w:r>
          </w:p>
          <w:p w14:paraId="0F075732" w14:textId="77777777" w:rsidR="00AD767C" w:rsidRPr="00502FB7" w:rsidRDefault="00AD767C" w:rsidP="009D1E72">
            <w:pPr>
              <w:jc w:val="both"/>
              <w:rPr>
                <w:rFonts w:cs="Arial"/>
                <w:sz w:val="22"/>
              </w:rPr>
            </w:pPr>
          </w:p>
          <w:p w14:paraId="27A8DC60" w14:textId="77777777" w:rsidR="00AD767C" w:rsidRPr="00502FB7" w:rsidRDefault="00AD767C" w:rsidP="009D1E72">
            <w:pPr>
              <w:pStyle w:val="ListParagraph"/>
              <w:ind w:left="0"/>
              <w:jc w:val="both"/>
              <w:rPr>
                <w:rFonts w:cs="Arial"/>
                <w:sz w:val="22"/>
              </w:rPr>
            </w:pPr>
            <w:r w:rsidRPr="00502FB7">
              <w:rPr>
                <w:rFonts w:eastAsia="Arial" w:cs="Arial"/>
                <w:sz w:val="22"/>
                <w:bdr w:val="nil"/>
                <w:lang w:val="cy-GB"/>
              </w:rPr>
              <w:t xml:space="preserve">Cynnydd yn nifer y trigolion sy'n defnyddio </w:t>
            </w:r>
            <w:r w:rsidRPr="00502FB7">
              <w:rPr>
                <w:rFonts w:eastAsia="Arial" w:cs="Arial"/>
                <w:sz w:val="22"/>
                <w:bdr w:val="nil"/>
                <w:lang w:val="cy-GB"/>
              </w:rPr>
              <w:lastRenderedPageBreak/>
              <w:t>gwasanaethau tai yn y Gymraeg. Bydd y Strategaeth ar gael i'r cyhoedd yn y Gymraeg.</w:t>
            </w:r>
          </w:p>
          <w:p w14:paraId="141B2618" w14:textId="77777777" w:rsidR="00AD767C" w:rsidRPr="00502FB7" w:rsidRDefault="00AD767C" w:rsidP="009D1E72">
            <w:pPr>
              <w:pStyle w:val="ListParagraph"/>
              <w:ind w:left="0"/>
              <w:jc w:val="both"/>
              <w:rPr>
                <w:rFonts w:cs="Arial"/>
                <w:sz w:val="22"/>
              </w:rPr>
            </w:pPr>
          </w:p>
          <w:p w14:paraId="70912AAD" w14:textId="77777777" w:rsidR="00AD767C" w:rsidRPr="00502FB7" w:rsidRDefault="00AD767C" w:rsidP="009D1E72">
            <w:pPr>
              <w:jc w:val="both"/>
              <w:rPr>
                <w:rFonts w:cs="Arial"/>
                <w:sz w:val="22"/>
              </w:rPr>
            </w:pPr>
            <w:r w:rsidRPr="00502FB7">
              <w:rPr>
                <w:rFonts w:eastAsia="Arial" w:cs="Arial"/>
                <w:sz w:val="22"/>
                <w:bdr w:val="nil"/>
                <w:lang w:val="cy-GB"/>
              </w:rPr>
              <w:t xml:space="preserve">Mae'r Cyngor eisoes wedi datblygu Dogfen Strategaeth Gontract sy'n cynnwys adran ar Safonau'r Gymraeg y mae'n rhaid i swyddogion ei llenwi cyn gwahodd contractwr i dendro am gontract. Mae’n ofynnol i swyddogion restru’r holl safonau perthnasol yn yr adran yma er mwyn sicrhau bod cyflenwyr yn cael gwybod am ofynion y </w:t>
            </w:r>
            <w:r w:rsidRPr="00502FB7">
              <w:rPr>
                <w:rFonts w:eastAsia="Arial" w:cs="Arial"/>
                <w:sz w:val="22"/>
                <w:bdr w:val="nil"/>
                <w:lang w:val="cy-GB"/>
              </w:rPr>
              <w:lastRenderedPageBreak/>
              <w:t>contract o ran y Gymraeg.</w:t>
            </w:r>
          </w:p>
          <w:p w14:paraId="0C1F2563" w14:textId="77777777" w:rsidR="00AD767C" w:rsidRPr="00502FB7" w:rsidRDefault="00AD767C" w:rsidP="009D1E72">
            <w:pPr>
              <w:jc w:val="both"/>
              <w:rPr>
                <w:rFonts w:cs="Arial"/>
                <w:color w:val="5B9BD5" w:themeColor="accent1"/>
              </w:rPr>
            </w:pPr>
          </w:p>
        </w:tc>
        <w:tc>
          <w:tcPr>
            <w:tcW w:w="4053" w:type="dxa"/>
          </w:tcPr>
          <w:p w14:paraId="21EA083B" w14:textId="77777777" w:rsidR="00AD767C" w:rsidRPr="00502FB7" w:rsidRDefault="00AD767C" w:rsidP="009D1E72">
            <w:pPr>
              <w:pStyle w:val="ListParagraph"/>
              <w:ind w:left="0"/>
              <w:jc w:val="both"/>
              <w:rPr>
                <w:rFonts w:cs="Arial"/>
                <w:sz w:val="22"/>
              </w:rPr>
            </w:pPr>
            <w:r w:rsidRPr="00502FB7">
              <w:rPr>
                <w:rFonts w:eastAsia="Arial" w:cs="Arial"/>
                <w:sz w:val="22"/>
                <w:bdr w:val="nil"/>
                <w:lang w:val="cy-GB"/>
              </w:rPr>
              <w:lastRenderedPageBreak/>
              <w:t>Sicrhau bod yr holl wasanaethau sy'n berthnasol i'r Strategaeth yma'n cael eu hyrwyddo'n ddwyieithog gyda'r Gymraeg yn gyntaf.</w:t>
            </w:r>
          </w:p>
          <w:p w14:paraId="2A4A7AEE" w14:textId="77777777" w:rsidR="00AD767C" w:rsidRPr="00502FB7" w:rsidRDefault="00AD767C" w:rsidP="009D1E72">
            <w:pPr>
              <w:jc w:val="both"/>
              <w:rPr>
                <w:rFonts w:cs="Arial"/>
                <w:sz w:val="22"/>
              </w:rPr>
            </w:pPr>
          </w:p>
          <w:p w14:paraId="065AB87B" w14:textId="77777777" w:rsidR="00AD767C" w:rsidRPr="00502FB7" w:rsidRDefault="00AD767C" w:rsidP="009D1E72">
            <w:pPr>
              <w:jc w:val="both"/>
              <w:rPr>
                <w:rFonts w:cs="Arial"/>
                <w:sz w:val="22"/>
              </w:rPr>
            </w:pPr>
            <w:r w:rsidRPr="00502FB7">
              <w:rPr>
                <w:rFonts w:eastAsia="Arial" w:cs="Arial"/>
                <w:sz w:val="22"/>
                <w:bdr w:val="nil"/>
                <w:lang w:val="cy-GB"/>
              </w:rPr>
              <w:t xml:space="preserve">Hyrwyddo gwasanaethau'r Cyngor a gwasanaethau a gynigir gan bartneriaid allweddol sydd ar gael yn Gymraeg.  </w:t>
            </w:r>
          </w:p>
          <w:p w14:paraId="61640D1D" w14:textId="77777777" w:rsidR="00AD767C" w:rsidRPr="00502FB7" w:rsidRDefault="00AD767C" w:rsidP="009D1E72">
            <w:pPr>
              <w:jc w:val="both"/>
              <w:rPr>
                <w:rFonts w:cs="Arial"/>
                <w:sz w:val="22"/>
              </w:rPr>
            </w:pPr>
          </w:p>
          <w:p w14:paraId="565807D9" w14:textId="77777777" w:rsidR="00AD767C" w:rsidRPr="00502FB7" w:rsidRDefault="00AD767C" w:rsidP="009D1E72">
            <w:pPr>
              <w:rPr>
                <w:rFonts w:cs="Arial"/>
                <w:color w:val="5B9BD5" w:themeColor="accent1"/>
              </w:rPr>
            </w:pPr>
          </w:p>
        </w:tc>
      </w:tr>
      <w:tr w:rsidR="00AD767C" w:rsidRPr="00502FB7" w14:paraId="64C0BAC1" w14:textId="77777777" w:rsidTr="00215B97">
        <w:tc>
          <w:tcPr>
            <w:tcW w:w="2874" w:type="dxa"/>
            <w:vAlign w:val="center"/>
          </w:tcPr>
          <w:p w14:paraId="36C769B4" w14:textId="77777777" w:rsidR="00AD767C" w:rsidRPr="00502FB7" w:rsidRDefault="00AD767C" w:rsidP="009D1E72">
            <w:pPr>
              <w:jc w:val="center"/>
              <w:rPr>
                <w:rFonts w:cs="Arial"/>
                <w:b/>
                <w:bCs/>
                <w:color w:val="000000"/>
                <w:szCs w:val="24"/>
              </w:rPr>
            </w:pPr>
            <w:r w:rsidRPr="00502FB7">
              <w:rPr>
                <w:rFonts w:eastAsia="Arial" w:cs="Arial"/>
                <w:b/>
                <w:bCs/>
                <w:color w:val="000000"/>
                <w:szCs w:val="24"/>
                <w:bdr w:val="nil"/>
                <w:lang w:val="cy-GB"/>
              </w:rPr>
              <w:lastRenderedPageBreak/>
              <w:t>Peidio â thrin y Gymraeg yn llai ffafriol na’r Saesneg.</w:t>
            </w:r>
          </w:p>
          <w:p w14:paraId="1B2EE187" w14:textId="77777777" w:rsidR="00AD767C" w:rsidRPr="00502FB7" w:rsidRDefault="00AD767C" w:rsidP="009D1E72">
            <w:pPr>
              <w:jc w:val="center"/>
              <w:rPr>
                <w:rFonts w:cs="Arial"/>
                <w:szCs w:val="24"/>
              </w:rPr>
            </w:pPr>
          </w:p>
        </w:tc>
        <w:tc>
          <w:tcPr>
            <w:tcW w:w="1516" w:type="dxa"/>
          </w:tcPr>
          <w:p w14:paraId="708EC84A" w14:textId="77777777" w:rsidR="00AD767C" w:rsidRPr="00502FB7" w:rsidRDefault="00AD767C" w:rsidP="009D1E72">
            <w:pPr>
              <w:rPr>
                <w:rFonts w:cs="Arial"/>
                <w:color w:val="FF0000"/>
              </w:rPr>
            </w:pPr>
            <w:r w:rsidRPr="00502FB7">
              <w:rPr>
                <w:rFonts w:eastAsia="Arial" w:cs="Arial"/>
                <w:sz w:val="22"/>
                <w:bdr w:val="nil"/>
                <w:lang w:val="cy-GB"/>
              </w:rPr>
              <w:t>Cadarnhaol</w:t>
            </w:r>
          </w:p>
        </w:tc>
        <w:tc>
          <w:tcPr>
            <w:tcW w:w="5244" w:type="dxa"/>
            <w:gridSpan w:val="2"/>
          </w:tcPr>
          <w:p w14:paraId="30A6AD54" w14:textId="77777777" w:rsidR="00AD767C" w:rsidRPr="00502FB7" w:rsidRDefault="00AD767C" w:rsidP="009D1E72">
            <w:pPr>
              <w:pStyle w:val="Default"/>
              <w:jc w:val="both"/>
              <w:rPr>
                <w:color w:val="5B9BD5" w:themeColor="accent1"/>
              </w:rPr>
            </w:pPr>
            <w:r w:rsidRPr="00502FB7">
              <w:rPr>
                <w:rFonts w:eastAsia="Arial"/>
                <w:sz w:val="22"/>
                <w:bdr w:val="nil"/>
                <w:lang w:val="cy-GB"/>
              </w:rPr>
              <w:t>Gweler uchod am fanylion</w:t>
            </w:r>
          </w:p>
        </w:tc>
        <w:tc>
          <w:tcPr>
            <w:tcW w:w="1701" w:type="dxa"/>
            <w:gridSpan w:val="2"/>
          </w:tcPr>
          <w:p w14:paraId="05543F78" w14:textId="77777777" w:rsidR="00AD767C" w:rsidRPr="00502FB7" w:rsidRDefault="00AD767C" w:rsidP="009D1E72">
            <w:pPr>
              <w:pStyle w:val="Default"/>
              <w:jc w:val="both"/>
              <w:rPr>
                <w:color w:val="5B9BD5" w:themeColor="accent1"/>
              </w:rPr>
            </w:pPr>
            <w:r w:rsidRPr="00502FB7">
              <w:rPr>
                <w:rFonts w:eastAsia="Arial"/>
                <w:sz w:val="22"/>
                <w:bdr w:val="nil"/>
                <w:lang w:val="cy-GB"/>
              </w:rPr>
              <w:t>Gweler uchod am fanylion</w:t>
            </w:r>
          </w:p>
        </w:tc>
        <w:tc>
          <w:tcPr>
            <w:tcW w:w="4053" w:type="dxa"/>
          </w:tcPr>
          <w:p w14:paraId="0C138ACE" w14:textId="77777777" w:rsidR="00AD767C" w:rsidRPr="00502FB7" w:rsidRDefault="00AD767C" w:rsidP="009D1E72">
            <w:pPr>
              <w:jc w:val="both"/>
              <w:rPr>
                <w:rFonts w:cs="Arial"/>
                <w:color w:val="5B9BD5" w:themeColor="accent1"/>
                <w:szCs w:val="24"/>
              </w:rPr>
            </w:pPr>
            <w:r w:rsidRPr="00502FB7">
              <w:rPr>
                <w:rFonts w:eastAsia="Arial" w:cs="Arial"/>
                <w:sz w:val="22"/>
                <w:bdr w:val="nil"/>
                <w:lang w:val="cy-GB"/>
              </w:rPr>
              <w:t>Gweler uchod am fanylion</w:t>
            </w:r>
          </w:p>
        </w:tc>
      </w:tr>
      <w:tr w:rsidR="00AD767C" w:rsidRPr="00502FB7" w14:paraId="58E81D05" w14:textId="77777777" w:rsidTr="00AD767C">
        <w:tc>
          <w:tcPr>
            <w:tcW w:w="15388" w:type="dxa"/>
            <w:gridSpan w:val="7"/>
            <w:shd w:val="clear" w:color="auto" w:fill="D9D9D9" w:themeFill="background1" w:themeFillShade="D9"/>
          </w:tcPr>
          <w:p w14:paraId="50C9679D" w14:textId="77777777" w:rsidR="00AD767C" w:rsidRPr="00502FB7" w:rsidRDefault="00AD767C" w:rsidP="009D1E72">
            <w:pPr>
              <w:rPr>
                <w:rFonts w:cs="Arial"/>
                <w:b/>
                <w:szCs w:val="24"/>
                <w:u w:val="single"/>
              </w:rPr>
            </w:pPr>
            <w:r w:rsidRPr="00502FB7">
              <w:rPr>
                <w:rFonts w:eastAsia="Arial" w:cs="Arial"/>
                <w:b/>
                <w:bCs/>
                <w:szCs w:val="24"/>
                <w:u w:val="single"/>
                <w:bdr w:val="nil"/>
                <w:lang w:val="cy-GB"/>
              </w:rPr>
              <w:t xml:space="preserve">Cam 3 – Gwella'r cynnig </w:t>
            </w:r>
          </w:p>
          <w:p w14:paraId="5998C248" w14:textId="77777777" w:rsidR="00AD767C" w:rsidRPr="00502FB7" w:rsidRDefault="00AD767C" w:rsidP="009D1E72">
            <w:pPr>
              <w:rPr>
                <w:rFonts w:cs="Arial"/>
                <w:b/>
                <w:szCs w:val="24"/>
                <w:u w:val="single"/>
              </w:rPr>
            </w:pPr>
          </w:p>
          <w:p w14:paraId="5462329A" w14:textId="77777777" w:rsidR="00AD767C" w:rsidRPr="00502FB7" w:rsidRDefault="00AD767C" w:rsidP="009D1E72">
            <w:pPr>
              <w:rPr>
                <w:rFonts w:cs="Arial"/>
                <w:bCs/>
                <w:szCs w:val="24"/>
              </w:rPr>
            </w:pPr>
            <w:r w:rsidRPr="00502FB7">
              <w:rPr>
                <w:rFonts w:eastAsia="Arial" w:cs="Arial"/>
                <w:bCs/>
                <w:szCs w:val="24"/>
                <w:bdr w:val="nil"/>
                <w:lang w:val="cy-GB"/>
              </w:rPr>
              <w:t>Ar ôl rhestru camau gweithredu yn adran 2 a allai liniaru unrhyw effeithiau negyddol neu gyfrannu'n well at effeithiau cadarnhaol – nodwch isod pa rai y byddwch chi'n eu cynnwys yn y cynnig polisi a phwy fydd yn gyfrifol amdanyn nhw.</w:t>
            </w:r>
            <w:r w:rsidRPr="00502FB7">
              <w:rPr>
                <w:rFonts w:eastAsia="Arial" w:cs="Arial"/>
                <w:bCs/>
                <w:szCs w:val="24"/>
                <w:bdr w:val="nil"/>
                <w:lang w:val="cy-GB"/>
              </w:rPr>
              <w:br/>
            </w:r>
            <w:r w:rsidRPr="00502FB7">
              <w:rPr>
                <w:rFonts w:eastAsia="Arial" w:cs="Arial"/>
                <w:bCs/>
                <w:szCs w:val="24"/>
                <w:bdr w:val="nil"/>
                <w:lang w:val="cy-GB"/>
              </w:rPr>
              <w:br/>
              <w:t xml:space="preserve">Ystyriwch hefyd a yw'r cynnig yn angenrheidiol? A fyddai modd bodloni'r galw heb unrhyw ddatblygiadau newydd? A fyddai modd defnyddio darpariaeth arall sy'n bodoli eisoes? Ble dylai'r datblygiad fod? </w:t>
            </w:r>
          </w:p>
          <w:p w14:paraId="563C0DBE" w14:textId="77777777" w:rsidR="00AD767C" w:rsidRPr="00502FB7" w:rsidRDefault="00AD767C" w:rsidP="009D1E72">
            <w:pPr>
              <w:rPr>
                <w:rFonts w:cs="Arial"/>
                <w:szCs w:val="24"/>
              </w:rPr>
            </w:pPr>
          </w:p>
        </w:tc>
      </w:tr>
      <w:tr w:rsidR="00AD767C" w:rsidRPr="00502FB7" w14:paraId="0595162E" w14:textId="77777777" w:rsidTr="00AD767C">
        <w:tc>
          <w:tcPr>
            <w:tcW w:w="9188" w:type="dxa"/>
            <w:gridSpan w:val="3"/>
            <w:shd w:val="clear" w:color="auto" w:fill="D9D9D9" w:themeFill="background1" w:themeFillShade="D9"/>
            <w:vAlign w:val="center"/>
          </w:tcPr>
          <w:p w14:paraId="5BAE3157" w14:textId="77777777" w:rsidR="00AD767C" w:rsidRPr="00502FB7" w:rsidRDefault="00AD767C" w:rsidP="009D1E72">
            <w:pPr>
              <w:jc w:val="center"/>
              <w:rPr>
                <w:rFonts w:cs="Arial"/>
                <w:b/>
                <w:szCs w:val="24"/>
              </w:rPr>
            </w:pPr>
            <w:r w:rsidRPr="00502FB7">
              <w:rPr>
                <w:rFonts w:eastAsia="Arial" w:cs="Arial"/>
                <w:b/>
                <w:bCs/>
                <w:szCs w:val="24"/>
                <w:bdr w:val="nil"/>
                <w:lang w:val="cy-GB"/>
              </w:rPr>
              <w:t>Beth ydych chi'n mynd i'w wneud?</w:t>
            </w:r>
          </w:p>
        </w:tc>
        <w:tc>
          <w:tcPr>
            <w:tcW w:w="1345" w:type="dxa"/>
            <w:gridSpan w:val="2"/>
            <w:shd w:val="clear" w:color="auto" w:fill="D9D9D9" w:themeFill="background1" w:themeFillShade="D9"/>
            <w:vAlign w:val="center"/>
          </w:tcPr>
          <w:p w14:paraId="44A7BF5B" w14:textId="77777777" w:rsidR="00AD767C" w:rsidRPr="00502FB7" w:rsidRDefault="00AD767C" w:rsidP="009D1E72">
            <w:pPr>
              <w:jc w:val="center"/>
              <w:rPr>
                <w:rFonts w:cs="Arial"/>
                <w:b/>
                <w:szCs w:val="24"/>
              </w:rPr>
            </w:pPr>
            <w:r w:rsidRPr="00502FB7">
              <w:rPr>
                <w:rFonts w:eastAsia="Arial" w:cs="Arial"/>
                <w:b/>
                <w:bCs/>
                <w:szCs w:val="24"/>
                <w:bdr w:val="nil"/>
                <w:lang w:val="cy-GB"/>
              </w:rPr>
              <w:t>Pryd ydych chi'n mynd i'w wneud?</w:t>
            </w:r>
          </w:p>
        </w:tc>
        <w:tc>
          <w:tcPr>
            <w:tcW w:w="4855" w:type="dxa"/>
            <w:gridSpan w:val="2"/>
            <w:shd w:val="clear" w:color="auto" w:fill="D9D9D9" w:themeFill="background1" w:themeFillShade="D9"/>
            <w:vAlign w:val="center"/>
          </w:tcPr>
          <w:p w14:paraId="7264DD59" w14:textId="77777777" w:rsidR="00AD767C" w:rsidRPr="00502FB7" w:rsidRDefault="00AD767C" w:rsidP="009D1E72">
            <w:pPr>
              <w:jc w:val="center"/>
              <w:rPr>
                <w:rFonts w:cs="Arial"/>
                <w:b/>
                <w:szCs w:val="24"/>
              </w:rPr>
            </w:pPr>
            <w:r w:rsidRPr="00502FB7">
              <w:rPr>
                <w:rFonts w:eastAsia="Arial" w:cs="Arial"/>
                <w:b/>
                <w:bCs/>
                <w:szCs w:val="24"/>
                <w:bdr w:val="nil"/>
                <w:lang w:val="cy-GB"/>
              </w:rPr>
              <w:t>Pwy sy’n gyfrifol?</w:t>
            </w:r>
          </w:p>
          <w:p w14:paraId="228C90A0" w14:textId="77777777" w:rsidR="00AD767C" w:rsidRPr="00502FB7" w:rsidRDefault="00AD767C" w:rsidP="009D1E72">
            <w:pPr>
              <w:jc w:val="center"/>
              <w:rPr>
                <w:rFonts w:cs="Arial"/>
                <w:b/>
                <w:szCs w:val="24"/>
              </w:rPr>
            </w:pPr>
          </w:p>
        </w:tc>
      </w:tr>
      <w:tr w:rsidR="00AD767C" w:rsidRPr="00502FB7" w14:paraId="71051EF2" w14:textId="77777777" w:rsidTr="00AD767C">
        <w:tc>
          <w:tcPr>
            <w:tcW w:w="9188" w:type="dxa"/>
            <w:gridSpan w:val="3"/>
          </w:tcPr>
          <w:p w14:paraId="4380A433" w14:textId="77777777" w:rsidR="00AD767C" w:rsidRPr="00502FB7" w:rsidRDefault="00AD767C" w:rsidP="009D1E72">
            <w:pPr>
              <w:ind w:right="1474"/>
              <w:jc w:val="both"/>
              <w:rPr>
                <w:rFonts w:cs="Arial"/>
                <w:sz w:val="22"/>
              </w:rPr>
            </w:pPr>
            <w:r w:rsidRPr="00502FB7">
              <w:rPr>
                <w:rFonts w:eastAsia="Arial" w:cs="Arial"/>
                <w:sz w:val="22"/>
                <w:bdr w:val="nil"/>
                <w:lang w:val="cy-GB"/>
              </w:rPr>
              <w:t>Adolygu’r gwasanaethau rydyn ni yn eu darparu ar hyn o bryd gyda phwyslais arbennig ar sut rydyn ni wedi croesawu technoleg a darparu gwasanaethau’n ddigidol. Byddwn ni'n gwella arfer gorau ymhellach drwy sicrhau ein bod ni'n darparu gwybodaeth yn y Gymraeg.</w:t>
            </w:r>
          </w:p>
          <w:p w14:paraId="392808ED" w14:textId="77777777" w:rsidR="00AD767C" w:rsidRPr="00502FB7" w:rsidRDefault="00AD767C" w:rsidP="009D1E72">
            <w:pPr>
              <w:rPr>
                <w:rFonts w:cs="Arial"/>
              </w:rPr>
            </w:pPr>
          </w:p>
        </w:tc>
        <w:tc>
          <w:tcPr>
            <w:tcW w:w="1345" w:type="dxa"/>
            <w:gridSpan w:val="2"/>
          </w:tcPr>
          <w:p w14:paraId="4FEB421D" w14:textId="77777777" w:rsidR="00AD767C" w:rsidRPr="00502FB7" w:rsidRDefault="00AD767C" w:rsidP="009D1E72">
            <w:pPr>
              <w:rPr>
                <w:rFonts w:cs="Arial"/>
              </w:rPr>
            </w:pPr>
            <w:r w:rsidRPr="00502FB7">
              <w:rPr>
                <w:rFonts w:eastAsia="Arial" w:cs="Arial"/>
                <w:sz w:val="22"/>
                <w:bdr w:val="nil"/>
                <w:lang w:val="cy-GB"/>
              </w:rPr>
              <w:t>Mawrth 2025</w:t>
            </w:r>
          </w:p>
        </w:tc>
        <w:tc>
          <w:tcPr>
            <w:tcW w:w="4855" w:type="dxa"/>
            <w:gridSpan w:val="2"/>
          </w:tcPr>
          <w:p w14:paraId="0F544075"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2E398DE4" w14:textId="77777777" w:rsidR="00AD767C" w:rsidRPr="00502FB7" w:rsidRDefault="00AD767C" w:rsidP="009D1E72">
            <w:pPr>
              <w:rPr>
                <w:rFonts w:cs="Arial"/>
              </w:rPr>
            </w:pPr>
          </w:p>
        </w:tc>
      </w:tr>
      <w:tr w:rsidR="00AD767C" w:rsidRPr="00502FB7" w14:paraId="2838E291" w14:textId="77777777" w:rsidTr="00AD767C">
        <w:tc>
          <w:tcPr>
            <w:tcW w:w="9188" w:type="dxa"/>
            <w:gridSpan w:val="3"/>
          </w:tcPr>
          <w:p w14:paraId="6C810FD0" w14:textId="77777777" w:rsidR="00AD767C" w:rsidRPr="00502FB7" w:rsidRDefault="00AD767C" w:rsidP="009D1E72">
            <w:pPr>
              <w:ind w:right="1474"/>
              <w:jc w:val="both"/>
              <w:rPr>
                <w:rFonts w:cs="Arial"/>
                <w:sz w:val="22"/>
              </w:rPr>
            </w:pPr>
            <w:r w:rsidRPr="00502FB7">
              <w:rPr>
                <w:rFonts w:eastAsia="Arial" w:cs="Arial"/>
                <w:sz w:val="22"/>
                <w:bdr w:val="nil"/>
                <w:lang w:val="cy-GB"/>
              </w:rPr>
              <w:t xml:space="preserve">Bydd y Cyngor yn parhau i sefydlu rhaglen datblygu iach ar gyfer Grant Tai Cymdeithasol trwy asesu a blaenoriaethu cynlluniau sy'n seiliedig ar eu hygyrchedd o ran cyfleusterau lleol. Bydd hyn yn cynnwys mynediad i lyfrgelloedd, ysgolion a cholegau, a oedd yn darparu gwasanaethau yn y Gymraeg. </w:t>
            </w:r>
          </w:p>
          <w:p w14:paraId="2E489FF7" w14:textId="77777777" w:rsidR="00AD767C" w:rsidRPr="00502FB7" w:rsidRDefault="00AD767C" w:rsidP="009D1E72">
            <w:pPr>
              <w:rPr>
                <w:rFonts w:cs="Arial"/>
              </w:rPr>
            </w:pPr>
          </w:p>
        </w:tc>
        <w:tc>
          <w:tcPr>
            <w:tcW w:w="1345" w:type="dxa"/>
            <w:gridSpan w:val="2"/>
          </w:tcPr>
          <w:p w14:paraId="332D94E2" w14:textId="77777777" w:rsidR="00AD767C" w:rsidRPr="00502FB7" w:rsidRDefault="00AD767C" w:rsidP="009D1E72">
            <w:pPr>
              <w:rPr>
                <w:rFonts w:cs="Arial"/>
              </w:rPr>
            </w:pPr>
            <w:r w:rsidRPr="00502FB7">
              <w:rPr>
                <w:rFonts w:eastAsia="Arial" w:cs="Arial"/>
                <w:sz w:val="22"/>
                <w:bdr w:val="nil"/>
                <w:lang w:val="cy-GB"/>
              </w:rPr>
              <w:t>Yn parhau</w:t>
            </w:r>
          </w:p>
        </w:tc>
        <w:tc>
          <w:tcPr>
            <w:tcW w:w="4855" w:type="dxa"/>
            <w:gridSpan w:val="2"/>
          </w:tcPr>
          <w:p w14:paraId="76B566E2" w14:textId="77777777" w:rsidR="00AD767C" w:rsidRPr="00502FB7" w:rsidRDefault="00AD767C" w:rsidP="009D1E72">
            <w:pPr>
              <w:rPr>
                <w:rFonts w:cs="Arial"/>
              </w:rPr>
            </w:pPr>
            <w:r w:rsidRPr="00502FB7">
              <w:rPr>
                <w:rFonts w:eastAsia="Arial" w:cs="Arial"/>
                <w:sz w:val="22"/>
                <w:bdr w:val="nil"/>
                <w:lang w:val="cy-GB"/>
              </w:rPr>
              <w:t>Swyddogion Strategaeth Dai</w:t>
            </w:r>
          </w:p>
        </w:tc>
      </w:tr>
      <w:tr w:rsidR="00AD767C" w:rsidRPr="00502FB7" w14:paraId="0DC42AB1" w14:textId="77777777" w:rsidTr="00AD767C">
        <w:tc>
          <w:tcPr>
            <w:tcW w:w="9188" w:type="dxa"/>
            <w:gridSpan w:val="3"/>
          </w:tcPr>
          <w:p w14:paraId="29588EE6" w14:textId="77777777" w:rsidR="00AD767C" w:rsidRPr="00502FB7" w:rsidRDefault="00AD767C" w:rsidP="009D1E72">
            <w:pPr>
              <w:ind w:right="1474"/>
              <w:jc w:val="both"/>
              <w:rPr>
                <w:rFonts w:cs="Arial"/>
                <w:sz w:val="22"/>
              </w:rPr>
            </w:pPr>
            <w:r w:rsidRPr="00502FB7">
              <w:rPr>
                <w:rFonts w:eastAsia="Arial" w:cs="Arial"/>
                <w:sz w:val="22"/>
                <w:bdr w:val="nil"/>
                <w:lang w:val="cy-GB"/>
              </w:rPr>
              <w:t xml:space="preserve">Llunio hyfforddiant, diweddariadau a briffiau i staff a darparwyr i rannu'r wybodaeth ddiweddaraf am ddatblygiadau yn y gwasanaeth, arferion da, </w:t>
            </w:r>
            <w:proofErr w:type="spellStart"/>
            <w:r w:rsidRPr="00502FB7">
              <w:rPr>
                <w:rFonts w:eastAsia="Arial" w:cs="Arial"/>
                <w:sz w:val="22"/>
                <w:bdr w:val="nil"/>
                <w:lang w:val="cy-GB"/>
              </w:rPr>
              <w:t>arloesedd</w:t>
            </w:r>
            <w:proofErr w:type="spellEnd"/>
            <w:r w:rsidRPr="00502FB7">
              <w:rPr>
                <w:rFonts w:eastAsia="Arial" w:cs="Arial"/>
                <w:sz w:val="22"/>
                <w:bdr w:val="nil"/>
                <w:lang w:val="cy-GB"/>
              </w:rPr>
              <w:t xml:space="preserve"> ac arferion newydd trwy sesiynau hyfforddi ar y cyd, gweithgorau a fforymau lleol, rhanbarthol a chenedlaethol.</w:t>
            </w:r>
          </w:p>
          <w:p w14:paraId="456EC633" w14:textId="77777777" w:rsidR="00AD767C" w:rsidRPr="00502FB7" w:rsidRDefault="00AD767C" w:rsidP="009D1E72">
            <w:pPr>
              <w:rPr>
                <w:rFonts w:cs="Arial"/>
                <w:szCs w:val="24"/>
              </w:rPr>
            </w:pPr>
          </w:p>
        </w:tc>
        <w:tc>
          <w:tcPr>
            <w:tcW w:w="1345" w:type="dxa"/>
            <w:gridSpan w:val="2"/>
          </w:tcPr>
          <w:p w14:paraId="45B678A8" w14:textId="77777777" w:rsidR="00AD767C" w:rsidRPr="00502FB7" w:rsidRDefault="00AD767C" w:rsidP="009D1E72">
            <w:pPr>
              <w:rPr>
                <w:rFonts w:cs="Arial"/>
              </w:rPr>
            </w:pPr>
            <w:r w:rsidRPr="00502FB7">
              <w:rPr>
                <w:rFonts w:eastAsia="Arial" w:cs="Arial"/>
                <w:sz w:val="22"/>
                <w:bdr w:val="nil"/>
                <w:lang w:val="cy-GB"/>
              </w:rPr>
              <w:lastRenderedPageBreak/>
              <w:t>Yn parhau</w:t>
            </w:r>
          </w:p>
        </w:tc>
        <w:tc>
          <w:tcPr>
            <w:tcW w:w="4855" w:type="dxa"/>
            <w:gridSpan w:val="2"/>
          </w:tcPr>
          <w:p w14:paraId="043F8E9D"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154EDEC0" w14:textId="77777777" w:rsidR="00AD767C" w:rsidRPr="00502FB7" w:rsidRDefault="00AD767C" w:rsidP="009D1E72">
            <w:pPr>
              <w:rPr>
                <w:rFonts w:cs="Arial"/>
              </w:rPr>
            </w:pPr>
          </w:p>
        </w:tc>
      </w:tr>
      <w:tr w:rsidR="00AD767C" w:rsidRPr="00502FB7" w14:paraId="5DE20C8A" w14:textId="77777777" w:rsidTr="00AD767C">
        <w:tc>
          <w:tcPr>
            <w:tcW w:w="9188" w:type="dxa"/>
            <w:gridSpan w:val="3"/>
          </w:tcPr>
          <w:p w14:paraId="39A691F5" w14:textId="77777777" w:rsidR="00AD767C" w:rsidRPr="00502FB7" w:rsidRDefault="00AD767C" w:rsidP="009D1E72">
            <w:pPr>
              <w:ind w:right="1474"/>
              <w:jc w:val="both"/>
              <w:rPr>
                <w:rFonts w:cs="Arial"/>
                <w:sz w:val="22"/>
              </w:rPr>
            </w:pPr>
            <w:r w:rsidRPr="00502FB7">
              <w:rPr>
                <w:rFonts w:eastAsia="Arial" w:cs="Arial"/>
                <w:sz w:val="22"/>
                <w:bdr w:val="nil"/>
                <w:lang w:val="cy-GB"/>
              </w:rPr>
              <w:t>Mae rhai o’n partneriaid eisoes yn ddarostyngedig i Safonau’r Gymraeg, er enghraifft, Bwrdd Iechyd Cwm Taf Morgannwg a cholegau 6</w:t>
            </w:r>
            <w:r w:rsidRPr="00502FB7">
              <w:rPr>
                <w:rFonts w:eastAsia="Arial" w:cs="Arial"/>
                <w:sz w:val="22"/>
                <w:bdr w:val="nil"/>
                <w:vertAlign w:val="superscript"/>
                <w:lang w:val="cy-GB"/>
              </w:rPr>
              <w:t>ed</w:t>
            </w:r>
            <w:r w:rsidRPr="00502FB7">
              <w:rPr>
                <w:rFonts w:eastAsia="Arial" w:cs="Arial"/>
                <w:sz w:val="22"/>
                <w:bdr w:val="nil"/>
                <w:lang w:val="cy-GB"/>
              </w:rPr>
              <w:t xml:space="preserve"> dosbarth. Yn yr un modd, oherwydd bod y safonau ar eu cryfaf yn </w:t>
            </w:r>
            <w:proofErr w:type="spellStart"/>
            <w:r w:rsidRPr="00502FB7">
              <w:rPr>
                <w:rFonts w:eastAsia="Arial" w:cs="Arial"/>
                <w:sz w:val="22"/>
                <w:bdr w:val="nil"/>
                <w:lang w:val="cy-GB"/>
              </w:rPr>
              <w:t>RhCT</w:t>
            </w:r>
            <w:proofErr w:type="spellEnd"/>
            <w:r w:rsidRPr="00502FB7">
              <w:rPr>
                <w:rFonts w:eastAsia="Arial" w:cs="Arial"/>
                <w:sz w:val="22"/>
                <w:bdr w:val="nil"/>
                <w:lang w:val="cy-GB"/>
              </w:rPr>
              <w:t xml:space="preserve">, byddai'n rhaid i sefydliadau partner gadw at y safonau yma wrth weithio gyda ni neu os ydyn nhw'n derbyn grantiau tai cymdeithasol. </w:t>
            </w:r>
          </w:p>
          <w:p w14:paraId="463A2CAF" w14:textId="77777777" w:rsidR="00AD767C" w:rsidRPr="00502FB7" w:rsidRDefault="00AD767C" w:rsidP="009D1E72">
            <w:pPr>
              <w:ind w:right="1474"/>
              <w:jc w:val="both"/>
              <w:rPr>
                <w:rFonts w:eastAsia="Arial" w:cs="Arial"/>
                <w:sz w:val="22"/>
                <w:bdr w:val="nil"/>
                <w:lang w:val="cy-GB"/>
              </w:rPr>
            </w:pPr>
          </w:p>
        </w:tc>
        <w:tc>
          <w:tcPr>
            <w:tcW w:w="1345" w:type="dxa"/>
            <w:gridSpan w:val="2"/>
          </w:tcPr>
          <w:p w14:paraId="40D116C2"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3062DA82"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5B657262" w14:textId="77777777" w:rsidR="00AD767C" w:rsidRPr="00502FB7" w:rsidRDefault="00AD767C" w:rsidP="009D1E72">
            <w:pPr>
              <w:rPr>
                <w:rFonts w:eastAsia="Arial" w:cs="Arial"/>
                <w:szCs w:val="24"/>
                <w:bdr w:val="nil"/>
                <w:lang w:val="cy-GB"/>
              </w:rPr>
            </w:pPr>
          </w:p>
        </w:tc>
      </w:tr>
      <w:tr w:rsidR="00AD767C" w:rsidRPr="00502FB7" w14:paraId="0446BE1D" w14:textId="77777777" w:rsidTr="00AD767C">
        <w:tc>
          <w:tcPr>
            <w:tcW w:w="9188" w:type="dxa"/>
            <w:gridSpan w:val="3"/>
          </w:tcPr>
          <w:p w14:paraId="4407FC66" w14:textId="77777777" w:rsidR="00AD767C" w:rsidRPr="00502FB7" w:rsidRDefault="00AD767C" w:rsidP="009D1E72">
            <w:pPr>
              <w:ind w:right="1474"/>
              <w:jc w:val="both"/>
              <w:rPr>
                <w:rFonts w:eastAsia="Arial" w:cs="Arial"/>
                <w:sz w:val="22"/>
                <w:bdr w:val="nil"/>
                <w:lang w:val="cy-GB"/>
              </w:rPr>
            </w:pPr>
            <w:r w:rsidRPr="00502FB7">
              <w:rPr>
                <w:rFonts w:eastAsia="Arial" w:cs="Arial"/>
                <w:sz w:val="22"/>
                <w:bdr w:val="nil"/>
                <w:lang w:val="cy-GB"/>
              </w:rPr>
              <w:t xml:space="preserve">Mae amrywiol becynnau gwybodaeth tai eisoes ar gael yn ddwyieithog, ond yn y dyfodol byddwn ni'n gofalu bod ymgeiswyr yn cael cynnig pecyn Cymraeg. </w:t>
            </w:r>
          </w:p>
          <w:p w14:paraId="016AAEF9" w14:textId="77777777" w:rsidR="00AD767C" w:rsidRPr="00502FB7" w:rsidRDefault="00AD767C" w:rsidP="009D1E72">
            <w:pPr>
              <w:ind w:right="1474"/>
              <w:jc w:val="both"/>
              <w:rPr>
                <w:rFonts w:cs="Arial"/>
                <w:sz w:val="22"/>
              </w:rPr>
            </w:pPr>
          </w:p>
        </w:tc>
        <w:tc>
          <w:tcPr>
            <w:tcW w:w="1345" w:type="dxa"/>
            <w:gridSpan w:val="2"/>
          </w:tcPr>
          <w:p w14:paraId="74C738BB"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19D85992"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1BF0E9D1" w14:textId="77777777" w:rsidR="00AD767C" w:rsidRPr="00502FB7" w:rsidRDefault="00AD767C" w:rsidP="009D1E72">
            <w:pPr>
              <w:rPr>
                <w:rFonts w:eastAsia="Arial" w:cs="Arial"/>
                <w:szCs w:val="24"/>
                <w:bdr w:val="nil"/>
                <w:lang w:val="cy-GB"/>
              </w:rPr>
            </w:pPr>
          </w:p>
        </w:tc>
      </w:tr>
      <w:tr w:rsidR="00AD767C" w:rsidRPr="00502FB7" w14:paraId="0F01C4EE" w14:textId="77777777" w:rsidTr="00AD767C">
        <w:tc>
          <w:tcPr>
            <w:tcW w:w="9188" w:type="dxa"/>
            <w:gridSpan w:val="3"/>
          </w:tcPr>
          <w:p w14:paraId="28F80114" w14:textId="77777777" w:rsidR="00AD767C" w:rsidRPr="00502FB7" w:rsidRDefault="00AD767C" w:rsidP="009D1E72">
            <w:pPr>
              <w:pStyle w:val="ListParagraph"/>
              <w:ind w:left="0" w:right="1474"/>
              <w:jc w:val="both"/>
              <w:rPr>
                <w:rFonts w:cs="Arial"/>
                <w:sz w:val="22"/>
              </w:rPr>
            </w:pPr>
            <w:r w:rsidRPr="00502FB7">
              <w:rPr>
                <w:rFonts w:eastAsia="Arial" w:cs="Arial"/>
                <w:sz w:val="22"/>
                <w:bdr w:val="nil"/>
                <w:lang w:val="cy-GB"/>
              </w:rPr>
              <w:t xml:space="preserve">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sicrhau bod ei bartneriaid allweddol yn darparu ac yn hyrwyddo gwybodaeth drwy gyfrwng y Gymraeg.</w:t>
            </w:r>
          </w:p>
          <w:p w14:paraId="4D4E2BFD" w14:textId="77777777" w:rsidR="00AD767C" w:rsidRPr="00502FB7" w:rsidRDefault="00AD767C" w:rsidP="009D1E72">
            <w:pPr>
              <w:ind w:right="1474"/>
              <w:jc w:val="both"/>
              <w:rPr>
                <w:rFonts w:eastAsia="Arial" w:cs="Arial"/>
                <w:sz w:val="22"/>
                <w:bdr w:val="nil"/>
                <w:lang w:val="cy-GB"/>
              </w:rPr>
            </w:pPr>
          </w:p>
        </w:tc>
        <w:tc>
          <w:tcPr>
            <w:tcW w:w="1345" w:type="dxa"/>
            <w:gridSpan w:val="2"/>
          </w:tcPr>
          <w:p w14:paraId="4AFA6CF0"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04321FD6"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11FC16C2" w14:textId="77777777" w:rsidR="00AD767C" w:rsidRPr="00502FB7" w:rsidRDefault="00AD767C" w:rsidP="009D1E72">
            <w:pPr>
              <w:rPr>
                <w:rFonts w:eastAsia="Arial" w:cs="Arial"/>
                <w:szCs w:val="24"/>
                <w:bdr w:val="nil"/>
                <w:lang w:val="cy-GB"/>
              </w:rPr>
            </w:pPr>
          </w:p>
        </w:tc>
      </w:tr>
      <w:tr w:rsidR="00AD767C" w:rsidRPr="00502FB7" w14:paraId="5EF1D38C" w14:textId="77777777" w:rsidTr="00AD767C">
        <w:tc>
          <w:tcPr>
            <w:tcW w:w="9188" w:type="dxa"/>
            <w:gridSpan w:val="3"/>
          </w:tcPr>
          <w:p w14:paraId="51EC97A1" w14:textId="77777777" w:rsidR="00AD767C" w:rsidRPr="00502FB7" w:rsidRDefault="00AD767C" w:rsidP="009D1E72">
            <w:pPr>
              <w:pStyle w:val="ListParagraph"/>
              <w:ind w:left="0" w:right="1474"/>
              <w:jc w:val="both"/>
              <w:rPr>
                <w:rFonts w:cs="Arial"/>
                <w:sz w:val="22"/>
              </w:rPr>
            </w:pPr>
            <w:r w:rsidRPr="00502FB7">
              <w:rPr>
                <w:rFonts w:eastAsia="Arial" w:cs="Arial"/>
                <w:sz w:val="22"/>
                <w:bdr w:val="nil"/>
                <w:lang w:val="cy-GB"/>
              </w:rPr>
              <w:t xml:space="preserve">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adolygu nifer y datblygiadau tai newydd, sydd ger ysgolion cyfrwng Cymraeg a bydd yn gweithio gyda chydweithwyr ym maes Addysg sy’n arwain ar Gynllun Strategol y Gymraeg mewn Addysg.  Bydd datblygiadau tai fforddiadwy newydd yn cael eu hyrwyddo a'u hysbysebu a byddan nhw'n cynnwys manylion am leoliad addysg cyfrwng Cymraeg. </w:t>
            </w:r>
          </w:p>
          <w:p w14:paraId="7C81EC07" w14:textId="77777777" w:rsidR="00AD767C" w:rsidRPr="00502FB7" w:rsidRDefault="00AD767C" w:rsidP="009D1E72">
            <w:pPr>
              <w:ind w:right="1474"/>
              <w:jc w:val="both"/>
              <w:rPr>
                <w:rFonts w:eastAsia="Arial" w:cs="Arial"/>
                <w:sz w:val="22"/>
                <w:bdr w:val="nil"/>
                <w:lang w:val="cy-GB"/>
              </w:rPr>
            </w:pPr>
          </w:p>
        </w:tc>
        <w:tc>
          <w:tcPr>
            <w:tcW w:w="1345" w:type="dxa"/>
            <w:gridSpan w:val="2"/>
          </w:tcPr>
          <w:p w14:paraId="1F48C201"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Mawrth 2025</w:t>
            </w:r>
          </w:p>
        </w:tc>
        <w:tc>
          <w:tcPr>
            <w:tcW w:w="4855" w:type="dxa"/>
            <w:gridSpan w:val="2"/>
          </w:tcPr>
          <w:p w14:paraId="454764C6"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 xml:space="preserve">Swyddogion Strategaeth Dai </w:t>
            </w:r>
          </w:p>
        </w:tc>
      </w:tr>
      <w:tr w:rsidR="00AD767C" w:rsidRPr="00502FB7" w14:paraId="32507C49" w14:textId="77777777" w:rsidTr="00AD767C">
        <w:tc>
          <w:tcPr>
            <w:tcW w:w="9188" w:type="dxa"/>
            <w:gridSpan w:val="3"/>
          </w:tcPr>
          <w:p w14:paraId="7E4D96F8" w14:textId="77777777" w:rsidR="00AD767C" w:rsidRPr="00502FB7" w:rsidRDefault="00AD767C" w:rsidP="009D1E72">
            <w:pPr>
              <w:pStyle w:val="ListParagraph"/>
              <w:ind w:left="0" w:right="1474"/>
              <w:jc w:val="both"/>
              <w:rPr>
                <w:rFonts w:cs="Arial"/>
                <w:sz w:val="22"/>
              </w:rPr>
            </w:pPr>
            <w:r w:rsidRPr="00502FB7">
              <w:rPr>
                <w:rFonts w:eastAsia="Arial" w:cs="Arial"/>
                <w:sz w:val="22"/>
                <w:bdr w:val="nil"/>
                <w:lang w:val="cy-GB"/>
              </w:rPr>
              <w:t xml:space="preserve">Bydd </w:t>
            </w:r>
            <w:proofErr w:type="spellStart"/>
            <w:r w:rsidRPr="00502FB7">
              <w:rPr>
                <w:rFonts w:eastAsia="Arial" w:cs="Arial"/>
                <w:sz w:val="22"/>
                <w:bdr w:val="nil"/>
                <w:lang w:val="cy-GB"/>
              </w:rPr>
              <w:t>CBSRhCT</w:t>
            </w:r>
            <w:proofErr w:type="spellEnd"/>
            <w:r w:rsidRPr="00502FB7">
              <w:rPr>
                <w:rFonts w:eastAsia="Arial" w:cs="Arial"/>
                <w:sz w:val="22"/>
                <w:bdr w:val="nil"/>
                <w:lang w:val="cy-GB"/>
              </w:rPr>
              <w:t xml:space="preserve"> yn gweithio gyda'n partneriaid sy'n Landlordiaid Cymdeithasol Cofrestredig i sicrhau pan fydd hysbysebion am eiddo yn darparu manylion cyfleusterau ac ysgolion lleol eu bod nhw'n hyrwyddo ysgolion cyfrwng Cymraeg yn gyntaf. </w:t>
            </w:r>
          </w:p>
          <w:p w14:paraId="01A5A4A1" w14:textId="77777777" w:rsidR="00AD767C" w:rsidRPr="00502FB7" w:rsidRDefault="00AD767C" w:rsidP="009D1E72">
            <w:pPr>
              <w:tabs>
                <w:tab w:val="left" w:pos="2210"/>
              </w:tabs>
              <w:ind w:right="1474"/>
              <w:jc w:val="both"/>
              <w:rPr>
                <w:rFonts w:eastAsia="Arial" w:cs="Arial"/>
                <w:sz w:val="22"/>
                <w:bdr w:val="nil"/>
                <w:lang w:val="cy-GB"/>
              </w:rPr>
            </w:pPr>
          </w:p>
        </w:tc>
        <w:tc>
          <w:tcPr>
            <w:tcW w:w="1345" w:type="dxa"/>
            <w:gridSpan w:val="2"/>
          </w:tcPr>
          <w:p w14:paraId="4AA963C5"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5F6547A5"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4B7A6A65" w14:textId="77777777" w:rsidR="00AD767C" w:rsidRPr="00502FB7" w:rsidRDefault="00AD767C" w:rsidP="009D1E72">
            <w:pPr>
              <w:rPr>
                <w:rFonts w:eastAsia="Arial" w:cs="Arial"/>
                <w:szCs w:val="24"/>
                <w:bdr w:val="nil"/>
                <w:lang w:val="cy-GB"/>
              </w:rPr>
            </w:pPr>
          </w:p>
        </w:tc>
      </w:tr>
      <w:tr w:rsidR="00AD767C" w:rsidRPr="00502FB7" w14:paraId="2CBA3EC4" w14:textId="77777777" w:rsidTr="00AD767C">
        <w:tc>
          <w:tcPr>
            <w:tcW w:w="9188" w:type="dxa"/>
            <w:gridSpan w:val="3"/>
          </w:tcPr>
          <w:p w14:paraId="54BCBCF5" w14:textId="77777777" w:rsidR="00AD767C" w:rsidRPr="00502FB7" w:rsidRDefault="00AD767C" w:rsidP="009D1E72">
            <w:pPr>
              <w:pStyle w:val="ListParagraph"/>
              <w:ind w:left="0" w:right="1474"/>
              <w:jc w:val="both"/>
              <w:rPr>
                <w:rFonts w:cs="Arial"/>
                <w:sz w:val="22"/>
              </w:rPr>
            </w:pPr>
            <w:r w:rsidRPr="00502FB7">
              <w:rPr>
                <w:rFonts w:eastAsia="Arial" w:cs="Arial"/>
                <w:sz w:val="22"/>
                <w:bdr w:val="nil"/>
                <w:lang w:val="cy-GB"/>
              </w:rPr>
              <w:t xml:space="preserve">Hyrwyddo cyrsiau Cymraeg i staff a defnyddwyr gwasanaethau; hyrwyddo gwersi Cymraeg am ddim i rai 16 – 25 oed yn arbennig, a ddarperir gan Lywodraeth Cymru. </w:t>
            </w:r>
          </w:p>
          <w:p w14:paraId="67A9E4EF" w14:textId="77777777" w:rsidR="00AD767C" w:rsidRPr="00502FB7" w:rsidRDefault="00AD767C" w:rsidP="009D1E72">
            <w:pPr>
              <w:tabs>
                <w:tab w:val="left" w:pos="2210"/>
              </w:tabs>
              <w:ind w:right="1474"/>
              <w:jc w:val="both"/>
              <w:rPr>
                <w:rFonts w:eastAsia="Arial" w:cs="Arial"/>
                <w:sz w:val="22"/>
                <w:bdr w:val="nil"/>
                <w:lang w:val="cy-GB"/>
              </w:rPr>
            </w:pPr>
          </w:p>
        </w:tc>
        <w:tc>
          <w:tcPr>
            <w:tcW w:w="1345" w:type="dxa"/>
            <w:gridSpan w:val="2"/>
          </w:tcPr>
          <w:p w14:paraId="7BC08E2C"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251B16A9"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1B4121CC" w14:textId="77777777" w:rsidR="00AD767C" w:rsidRPr="00502FB7" w:rsidRDefault="00AD767C" w:rsidP="009D1E72">
            <w:pPr>
              <w:jc w:val="center"/>
              <w:rPr>
                <w:rFonts w:eastAsia="Arial" w:cs="Arial"/>
                <w:szCs w:val="24"/>
                <w:bdr w:val="nil"/>
                <w:lang w:val="cy-GB"/>
              </w:rPr>
            </w:pPr>
          </w:p>
        </w:tc>
      </w:tr>
      <w:tr w:rsidR="00AD767C" w:rsidRPr="00502FB7" w14:paraId="7C519641" w14:textId="77777777" w:rsidTr="00AD767C">
        <w:tc>
          <w:tcPr>
            <w:tcW w:w="9188" w:type="dxa"/>
            <w:gridSpan w:val="3"/>
          </w:tcPr>
          <w:p w14:paraId="0006ACC4" w14:textId="77777777" w:rsidR="00AD767C" w:rsidRPr="00502FB7" w:rsidRDefault="00AD767C" w:rsidP="009D1E72">
            <w:pPr>
              <w:ind w:right="1474"/>
              <w:jc w:val="both"/>
              <w:rPr>
                <w:rFonts w:eastAsia="Arial" w:cs="Arial"/>
                <w:sz w:val="22"/>
                <w:bdr w:val="nil"/>
                <w:lang w:val="cy-GB"/>
              </w:rPr>
            </w:pPr>
            <w:r w:rsidRPr="00502FB7">
              <w:rPr>
                <w:rFonts w:eastAsia="Arial" w:cs="Arial"/>
                <w:sz w:val="22"/>
                <w:bdr w:val="nil"/>
                <w:lang w:val="cy-GB"/>
              </w:rPr>
              <w:t>Gweithio gyda charfan Gwasanaethau Cymraeg i ddatblygu nodiadau briffio i hysbysu staff o’r gwasanaethau Cymraeg sydd eu hangen arnyn nhw i’w cynnig i gwsmeriaid/cleientiaid.</w:t>
            </w:r>
          </w:p>
        </w:tc>
        <w:tc>
          <w:tcPr>
            <w:tcW w:w="1345" w:type="dxa"/>
            <w:gridSpan w:val="2"/>
          </w:tcPr>
          <w:p w14:paraId="1B1E7A3A"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7B43BE30"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70E42AF9" w14:textId="77777777" w:rsidR="00AD767C" w:rsidRPr="00502FB7" w:rsidRDefault="00AD767C" w:rsidP="009D1E72">
            <w:pPr>
              <w:jc w:val="center"/>
              <w:rPr>
                <w:rFonts w:eastAsia="Arial" w:cs="Arial"/>
                <w:szCs w:val="24"/>
                <w:bdr w:val="nil"/>
                <w:lang w:val="cy-GB"/>
              </w:rPr>
            </w:pPr>
          </w:p>
        </w:tc>
      </w:tr>
      <w:tr w:rsidR="00AD767C" w:rsidRPr="00502FB7" w14:paraId="57ABCC70" w14:textId="77777777" w:rsidTr="00AD767C">
        <w:tc>
          <w:tcPr>
            <w:tcW w:w="9188" w:type="dxa"/>
            <w:gridSpan w:val="3"/>
          </w:tcPr>
          <w:p w14:paraId="60FE28EF" w14:textId="77777777" w:rsidR="00AD767C" w:rsidRPr="00502FB7" w:rsidRDefault="00AD767C" w:rsidP="009D1E72">
            <w:pPr>
              <w:ind w:right="1474"/>
              <w:rPr>
                <w:rFonts w:cs="Arial"/>
                <w:sz w:val="22"/>
              </w:rPr>
            </w:pPr>
            <w:r w:rsidRPr="00502FB7">
              <w:rPr>
                <w:rFonts w:eastAsia="Arial" w:cs="Arial"/>
                <w:sz w:val="22"/>
                <w:bdr w:val="nil"/>
                <w:lang w:val="cy-GB"/>
              </w:rPr>
              <w:lastRenderedPageBreak/>
              <w:t>Sicrhau bod yr holl ddeunydd yn ddwyieithog gyda’r Gymraeg a’r Saesneg yn cael eu cyhoeddi yn unol â Safonau’r Gymraeg.</w:t>
            </w:r>
          </w:p>
          <w:p w14:paraId="11753344" w14:textId="77777777" w:rsidR="00AD767C" w:rsidRPr="00502FB7" w:rsidRDefault="00AD767C" w:rsidP="009D1E72">
            <w:pPr>
              <w:ind w:right="1474"/>
              <w:jc w:val="both"/>
              <w:rPr>
                <w:rFonts w:eastAsia="Arial" w:cs="Arial"/>
                <w:sz w:val="22"/>
                <w:bdr w:val="nil"/>
                <w:lang w:val="cy-GB"/>
              </w:rPr>
            </w:pPr>
          </w:p>
        </w:tc>
        <w:tc>
          <w:tcPr>
            <w:tcW w:w="1345" w:type="dxa"/>
            <w:gridSpan w:val="2"/>
          </w:tcPr>
          <w:p w14:paraId="583C7465"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224A257A"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118C8A8C" w14:textId="77777777" w:rsidR="00AD767C" w:rsidRPr="00502FB7" w:rsidRDefault="00AD767C" w:rsidP="009D1E72">
            <w:pPr>
              <w:jc w:val="center"/>
              <w:rPr>
                <w:rFonts w:eastAsia="Arial" w:cs="Arial"/>
                <w:szCs w:val="24"/>
                <w:bdr w:val="nil"/>
                <w:lang w:val="cy-GB"/>
              </w:rPr>
            </w:pPr>
          </w:p>
        </w:tc>
      </w:tr>
      <w:tr w:rsidR="00AD767C" w:rsidRPr="00502FB7" w14:paraId="1CA388D1" w14:textId="77777777" w:rsidTr="00AD767C">
        <w:tc>
          <w:tcPr>
            <w:tcW w:w="9188" w:type="dxa"/>
            <w:gridSpan w:val="3"/>
          </w:tcPr>
          <w:p w14:paraId="74CECBA3" w14:textId="77777777" w:rsidR="00AD767C" w:rsidRPr="00502FB7" w:rsidRDefault="00AD767C" w:rsidP="009D1E72">
            <w:pPr>
              <w:pStyle w:val="ListParagraph"/>
              <w:ind w:left="0" w:right="1474"/>
              <w:jc w:val="both"/>
              <w:rPr>
                <w:rFonts w:cs="Arial"/>
                <w:sz w:val="22"/>
              </w:rPr>
            </w:pPr>
            <w:r w:rsidRPr="00502FB7">
              <w:rPr>
                <w:rFonts w:eastAsia="Arial" w:cs="Arial"/>
                <w:sz w:val="22"/>
                <w:bdr w:val="nil"/>
                <w:lang w:val="cy-GB"/>
              </w:rPr>
              <w:t>Sicrhau bod yr holl wasanaethau sy'n berthnasol i'r Strategaeth yma'n cael eu hyrwyddo'n ddwyieithog gyda'r Gymraeg yn gyntaf.</w:t>
            </w:r>
          </w:p>
          <w:p w14:paraId="3C671C15" w14:textId="77777777" w:rsidR="00AD767C" w:rsidRPr="00502FB7" w:rsidRDefault="00AD767C" w:rsidP="009D1E72">
            <w:pPr>
              <w:ind w:right="1474"/>
              <w:rPr>
                <w:rFonts w:eastAsia="Arial" w:cs="Arial"/>
                <w:sz w:val="22"/>
                <w:bdr w:val="nil"/>
                <w:lang w:val="cy-GB"/>
              </w:rPr>
            </w:pPr>
          </w:p>
        </w:tc>
        <w:tc>
          <w:tcPr>
            <w:tcW w:w="1345" w:type="dxa"/>
            <w:gridSpan w:val="2"/>
          </w:tcPr>
          <w:p w14:paraId="5AAD32CF"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41831F98"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5E5FCF60" w14:textId="77777777" w:rsidR="00AD767C" w:rsidRPr="00502FB7" w:rsidRDefault="00AD767C" w:rsidP="009D1E72">
            <w:pPr>
              <w:rPr>
                <w:rFonts w:eastAsia="Arial" w:cs="Arial"/>
                <w:szCs w:val="24"/>
                <w:bdr w:val="nil"/>
                <w:lang w:val="cy-GB"/>
              </w:rPr>
            </w:pPr>
          </w:p>
        </w:tc>
      </w:tr>
      <w:tr w:rsidR="00AD767C" w:rsidRPr="00502FB7" w14:paraId="30C814DC" w14:textId="77777777" w:rsidTr="00AD767C">
        <w:tc>
          <w:tcPr>
            <w:tcW w:w="9188" w:type="dxa"/>
            <w:gridSpan w:val="3"/>
          </w:tcPr>
          <w:p w14:paraId="48C485D4" w14:textId="77777777" w:rsidR="00AD767C" w:rsidRPr="00502FB7" w:rsidRDefault="00AD767C" w:rsidP="009D1E72">
            <w:pPr>
              <w:jc w:val="both"/>
              <w:rPr>
                <w:rFonts w:cs="Arial"/>
                <w:sz w:val="22"/>
              </w:rPr>
            </w:pPr>
            <w:r w:rsidRPr="00502FB7">
              <w:rPr>
                <w:rFonts w:eastAsia="Arial" w:cs="Arial"/>
                <w:sz w:val="22"/>
                <w:bdr w:val="nil"/>
                <w:lang w:val="cy-GB"/>
              </w:rPr>
              <w:t xml:space="preserve">Hyrwyddo gwasanaethau'r Cyngor a gwasanaethau a gynigir gan bartneriaid allweddol sydd ar gael yn Gymraeg.  </w:t>
            </w:r>
          </w:p>
          <w:p w14:paraId="364EEFEE" w14:textId="77777777" w:rsidR="00AD767C" w:rsidRPr="00502FB7" w:rsidRDefault="00AD767C" w:rsidP="009D1E72">
            <w:pPr>
              <w:ind w:right="1474"/>
              <w:rPr>
                <w:rFonts w:eastAsia="Arial" w:cs="Arial"/>
                <w:sz w:val="22"/>
                <w:bdr w:val="nil"/>
                <w:lang w:val="cy-GB"/>
              </w:rPr>
            </w:pPr>
          </w:p>
        </w:tc>
        <w:tc>
          <w:tcPr>
            <w:tcW w:w="1345" w:type="dxa"/>
            <w:gridSpan w:val="2"/>
          </w:tcPr>
          <w:p w14:paraId="0D57561B" w14:textId="77777777" w:rsidR="00AD767C" w:rsidRPr="00502FB7" w:rsidRDefault="00AD767C" w:rsidP="009D1E72">
            <w:pPr>
              <w:rPr>
                <w:rFonts w:eastAsia="Arial" w:cs="Arial"/>
                <w:szCs w:val="24"/>
                <w:bdr w:val="nil"/>
                <w:lang w:val="cy-GB"/>
              </w:rPr>
            </w:pPr>
            <w:r w:rsidRPr="00502FB7">
              <w:rPr>
                <w:rFonts w:eastAsia="Arial" w:cs="Arial"/>
                <w:sz w:val="22"/>
                <w:bdr w:val="nil"/>
                <w:lang w:val="cy-GB"/>
              </w:rPr>
              <w:t>Yn parhau</w:t>
            </w:r>
          </w:p>
        </w:tc>
        <w:tc>
          <w:tcPr>
            <w:tcW w:w="4855" w:type="dxa"/>
            <w:gridSpan w:val="2"/>
          </w:tcPr>
          <w:p w14:paraId="6A8EF8B6" w14:textId="77777777" w:rsidR="00AD767C" w:rsidRPr="00502FB7" w:rsidRDefault="00AD767C" w:rsidP="009D1E72">
            <w:pPr>
              <w:jc w:val="center"/>
              <w:rPr>
                <w:rFonts w:cs="Arial"/>
                <w:sz w:val="22"/>
              </w:rPr>
            </w:pPr>
            <w:r w:rsidRPr="00502FB7">
              <w:rPr>
                <w:rFonts w:eastAsia="Arial" w:cs="Arial"/>
                <w:sz w:val="22"/>
                <w:bdr w:val="nil"/>
                <w:lang w:val="cy-GB"/>
              </w:rPr>
              <w:t>Swyddogion Strategaeth Dai  a swyddogion (amrywiol) a nodwyd sy'n gyfrifol am gyflawni gweithredoedd ac amcanion y Strategaeth.</w:t>
            </w:r>
          </w:p>
          <w:p w14:paraId="09E85315" w14:textId="77777777" w:rsidR="00AD767C" w:rsidRPr="00502FB7" w:rsidRDefault="00AD767C" w:rsidP="009D1E72">
            <w:pPr>
              <w:rPr>
                <w:rFonts w:eastAsia="Arial" w:cs="Arial"/>
                <w:szCs w:val="24"/>
                <w:bdr w:val="nil"/>
                <w:lang w:val="cy-GB"/>
              </w:rPr>
            </w:pPr>
          </w:p>
        </w:tc>
      </w:tr>
      <w:tr w:rsidR="00AD767C" w:rsidRPr="00502FB7" w14:paraId="30904AF4" w14:textId="77777777" w:rsidTr="00AD767C">
        <w:tc>
          <w:tcPr>
            <w:tcW w:w="15388" w:type="dxa"/>
            <w:gridSpan w:val="7"/>
            <w:shd w:val="clear" w:color="auto" w:fill="D9D9D9" w:themeFill="background1" w:themeFillShade="D9"/>
          </w:tcPr>
          <w:p w14:paraId="06D519A9" w14:textId="77777777" w:rsidR="00AD767C" w:rsidRPr="00502FB7" w:rsidRDefault="00AD767C" w:rsidP="009D1E72">
            <w:pPr>
              <w:rPr>
                <w:rFonts w:cs="Arial"/>
                <w:bCs/>
                <w:szCs w:val="24"/>
              </w:rPr>
            </w:pPr>
          </w:p>
          <w:p w14:paraId="384624CA" w14:textId="77777777" w:rsidR="00AD767C" w:rsidRPr="00502FB7" w:rsidRDefault="00AD767C" w:rsidP="009D1E72">
            <w:pPr>
              <w:rPr>
                <w:rFonts w:cs="Arial"/>
                <w:bCs/>
                <w:szCs w:val="24"/>
              </w:rPr>
            </w:pPr>
            <w:r w:rsidRPr="00502FB7">
              <w:rPr>
                <w:rFonts w:eastAsia="Arial" w:cs="Arial"/>
                <w:bCs/>
                <w:szCs w:val="24"/>
                <w:bdr w:val="nil"/>
                <w:lang w:val="cy-GB"/>
              </w:rPr>
              <w:t>Os yw ffyrdd o leihau'r effaith wedi cael eu nodi ond dydyn nhw ddim yn bosibl, esboniwch pam. Rhowch ddigon o fanylion am ddata neu ymchwil sydd wedi arwain at eich rhesymu.</w:t>
            </w:r>
          </w:p>
          <w:p w14:paraId="75FE1C4A" w14:textId="77777777" w:rsidR="00AD767C" w:rsidRPr="00502FB7" w:rsidRDefault="00AD767C" w:rsidP="009D1E72">
            <w:pPr>
              <w:rPr>
                <w:rFonts w:cs="Arial"/>
                <w:szCs w:val="24"/>
              </w:rPr>
            </w:pPr>
          </w:p>
        </w:tc>
      </w:tr>
      <w:tr w:rsidR="00AD767C" w:rsidRPr="00502FB7" w14:paraId="06D14368" w14:textId="77777777" w:rsidTr="00AD767C">
        <w:tc>
          <w:tcPr>
            <w:tcW w:w="9188" w:type="dxa"/>
            <w:gridSpan w:val="3"/>
            <w:shd w:val="clear" w:color="auto" w:fill="D9D9D9" w:themeFill="background1" w:themeFillShade="D9"/>
            <w:vAlign w:val="center"/>
          </w:tcPr>
          <w:p w14:paraId="2A984716" w14:textId="77777777" w:rsidR="00AD767C" w:rsidRPr="00502FB7" w:rsidRDefault="00AD767C" w:rsidP="009D1E72">
            <w:pPr>
              <w:jc w:val="center"/>
              <w:rPr>
                <w:rFonts w:cs="Arial"/>
                <w:b/>
                <w:bCs/>
                <w:szCs w:val="24"/>
              </w:rPr>
            </w:pPr>
            <w:r w:rsidRPr="00502FB7">
              <w:rPr>
                <w:rFonts w:eastAsia="Arial" w:cs="Arial"/>
                <w:b/>
                <w:bCs/>
                <w:szCs w:val="24"/>
                <w:bdr w:val="nil"/>
                <w:lang w:val="cy-GB"/>
              </w:rPr>
              <w:t>Beth gafodd ei nodi?</w:t>
            </w:r>
          </w:p>
          <w:p w14:paraId="2EEBE5AB" w14:textId="77777777" w:rsidR="00AD767C" w:rsidRPr="00502FB7" w:rsidRDefault="00AD767C" w:rsidP="009D1E72">
            <w:pPr>
              <w:jc w:val="center"/>
              <w:rPr>
                <w:rFonts w:cs="Arial"/>
                <w:b/>
                <w:bCs/>
                <w:szCs w:val="24"/>
              </w:rPr>
            </w:pPr>
          </w:p>
        </w:tc>
        <w:tc>
          <w:tcPr>
            <w:tcW w:w="6200" w:type="dxa"/>
            <w:gridSpan w:val="4"/>
            <w:shd w:val="clear" w:color="auto" w:fill="D9D9D9" w:themeFill="background1" w:themeFillShade="D9"/>
            <w:vAlign w:val="center"/>
          </w:tcPr>
          <w:p w14:paraId="2AD6A052" w14:textId="77777777" w:rsidR="00AD767C" w:rsidRPr="00502FB7" w:rsidRDefault="00AD767C" w:rsidP="009D1E72">
            <w:pPr>
              <w:jc w:val="center"/>
              <w:rPr>
                <w:rFonts w:cs="Arial"/>
                <w:b/>
                <w:bCs/>
                <w:szCs w:val="24"/>
              </w:rPr>
            </w:pPr>
            <w:r w:rsidRPr="00502FB7">
              <w:rPr>
                <w:rFonts w:eastAsia="Arial" w:cs="Arial"/>
                <w:b/>
                <w:bCs/>
                <w:szCs w:val="24"/>
                <w:bdr w:val="nil"/>
                <w:lang w:val="cy-GB"/>
              </w:rPr>
              <w:t>Pam nad yw'n bosibl?</w:t>
            </w:r>
          </w:p>
        </w:tc>
      </w:tr>
      <w:tr w:rsidR="00AD767C" w:rsidRPr="00502FB7" w14:paraId="2C1FC61C" w14:textId="77777777" w:rsidTr="00AD767C">
        <w:tc>
          <w:tcPr>
            <w:tcW w:w="9188" w:type="dxa"/>
            <w:gridSpan w:val="3"/>
          </w:tcPr>
          <w:p w14:paraId="2513A98D" w14:textId="77777777" w:rsidR="00AD767C" w:rsidRPr="00502FB7" w:rsidRDefault="00AD767C" w:rsidP="009D1E72">
            <w:pPr>
              <w:jc w:val="both"/>
              <w:rPr>
                <w:rFonts w:cs="Arial"/>
                <w:bCs/>
                <w:sz w:val="22"/>
              </w:rPr>
            </w:pPr>
            <w:r w:rsidRPr="00502FB7">
              <w:rPr>
                <w:rFonts w:eastAsia="Arial" w:cs="Arial"/>
                <w:bCs/>
                <w:sz w:val="22"/>
                <w:bdr w:val="nil"/>
                <w:lang w:val="cy-GB"/>
              </w:rPr>
              <w:t>Cynnig pob gwasanaeth yn unol â Safonau’r Gymraeg.</w:t>
            </w:r>
          </w:p>
          <w:p w14:paraId="7E5C459C" w14:textId="77777777" w:rsidR="00AD767C" w:rsidRPr="00502FB7" w:rsidRDefault="00AD767C" w:rsidP="009D1E72">
            <w:pPr>
              <w:rPr>
                <w:rFonts w:cs="Arial"/>
                <w:bCs/>
                <w:szCs w:val="24"/>
              </w:rPr>
            </w:pPr>
          </w:p>
        </w:tc>
        <w:tc>
          <w:tcPr>
            <w:tcW w:w="6200" w:type="dxa"/>
            <w:gridSpan w:val="4"/>
          </w:tcPr>
          <w:p w14:paraId="34E76523" w14:textId="77777777" w:rsidR="00AD767C" w:rsidRPr="00502FB7" w:rsidRDefault="00AD767C" w:rsidP="009D1E72">
            <w:pPr>
              <w:rPr>
                <w:rFonts w:cs="Arial"/>
                <w:bCs/>
                <w:szCs w:val="24"/>
              </w:rPr>
            </w:pPr>
            <w:r w:rsidRPr="00502FB7">
              <w:rPr>
                <w:rFonts w:eastAsia="Arial" w:cs="Arial"/>
                <w:bCs/>
                <w:sz w:val="22"/>
                <w:bdr w:val="nil"/>
                <w:lang w:val="cy-GB"/>
              </w:rPr>
              <w:t>Nid yw'n ofynnol i holl bartneriaid y Cyngor gydymffurfio â safonau'r Gymraeg; fodd bynnag, byddwn ni'n annog ein partneriaid sydd ddim yn ddarostyngedig i'r safonau i hyrwyddo'r gwasanaethau Cymraeg pryd bynnag y maen nhw ar gael.</w:t>
            </w:r>
          </w:p>
        </w:tc>
      </w:tr>
      <w:tr w:rsidR="00AD767C" w:rsidRPr="00502FB7" w14:paraId="0FBC9003" w14:textId="77777777" w:rsidTr="00AD767C">
        <w:tc>
          <w:tcPr>
            <w:tcW w:w="9188" w:type="dxa"/>
            <w:gridSpan w:val="3"/>
          </w:tcPr>
          <w:p w14:paraId="59FFE435" w14:textId="77777777" w:rsidR="00AD767C" w:rsidRPr="00502FB7" w:rsidRDefault="00AD767C" w:rsidP="009D1E72">
            <w:pPr>
              <w:jc w:val="both"/>
              <w:rPr>
                <w:rFonts w:cs="Arial"/>
                <w:bCs/>
                <w:sz w:val="22"/>
              </w:rPr>
            </w:pPr>
            <w:r w:rsidRPr="00502FB7">
              <w:rPr>
                <w:rFonts w:eastAsia="Arial" w:cs="Arial"/>
                <w:bCs/>
                <w:sz w:val="22"/>
                <w:bdr w:val="nil"/>
                <w:lang w:val="cy-GB"/>
              </w:rPr>
              <w:t>Cynnig tai sydd mewn lleoliad sy’n rhoi’r cyfle i bobl barhau i ddefnyddio neu ddysgu Cymraeg.</w:t>
            </w:r>
          </w:p>
          <w:p w14:paraId="48E29C65" w14:textId="77777777" w:rsidR="00AD767C" w:rsidRPr="00502FB7" w:rsidRDefault="00AD767C" w:rsidP="009D1E72">
            <w:pPr>
              <w:rPr>
                <w:rFonts w:cs="Arial"/>
                <w:bCs/>
                <w:szCs w:val="24"/>
              </w:rPr>
            </w:pPr>
          </w:p>
        </w:tc>
        <w:tc>
          <w:tcPr>
            <w:tcW w:w="6200" w:type="dxa"/>
            <w:gridSpan w:val="4"/>
          </w:tcPr>
          <w:p w14:paraId="3896B20C" w14:textId="77777777" w:rsidR="00AD767C" w:rsidRPr="00502FB7" w:rsidRDefault="00AD767C" w:rsidP="009D1E72">
            <w:pPr>
              <w:jc w:val="both"/>
              <w:rPr>
                <w:rFonts w:cs="Arial"/>
                <w:bCs/>
                <w:sz w:val="22"/>
              </w:rPr>
            </w:pPr>
            <w:r w:rsidRPr="00502FB7">
              <w:rPr>
                <w:rFonts w:eastAsia="Arial" w:cs="Arial"/>
                <w:bCs/>
                <w:sz w:val="22"/>
                <w:bdr w:val="nil"/>
                <w:lang w:val="cy-GB"/>
              </w:rPr>
              <w:t xml:space="preserve">Mae tai yn adnodd cyfyngedig ac nid oes digon o dai fforddiadwy i ddiwallu anghenion pob ymgeisydd ar ein rhestrau aros neu sy'n dymuno prynu neu rentu. Er enghraifft, pe na bai tai fforddiadwy ar gael ger ysgol Gymraeg, yna byddai’r Cyngor yn cael anhawster i roi’r cyfle i bobl barhau i fyw yn agos at ysgol Gymraeg, ond byddai'n parhau i gefnogi eu hymdrech i ddysgu'r iaith drwy’r strategaethau a’r cynlluniau sydd ganddo eisoes yn eu lle. </w:t>
            </w:r>
          </w:p>
          <w:p w14:paraId="08394AA8" w14:textId="77777777" w:rsidR="00AD767C" w:rsidRPr="00502FB7" w:rsidRDefault="00AD767C" w:rsidP="009D1E72">
            <w:pPr>
              <w:jc w:val="both"/>
              <w:rPr>
                <w:rFonts w:cs="Arial"/>
                <w:bCs/>
                <w:sz w:val="22"/>
              </w:rPr>
            </w:pPr>
            <w:r w:rsidRPr="00502FB7">
              <w:rPr>
                <w:rFonts w:eastAsia="Arial" w:cs="Arial"/>
                <w:bCs/>
                <w:sz w:val="22"/>
                <w:bdr w:val="nil"/>
                <w:lang w:val="cy-GB"/>
              </w:rPr>
              <w:t xml:space="preserve">Serch hynny, byddwn ni'n gweithio gyda Landlordiaid Cymdeithasol Cofrestredig a’n partneriaid eraill, i sicrhau pan fydd eiddo ar gael i’w osod, bod yr hysbyseb yn cynnwys gwybodaeth am leoliad yr ysgol cyfrwng Cymraeg agosaf a’i </w:t>
            </w:r>
            <w:r w:rsidRPr="00502FB7">
              <w:rPr>
                <w:rFonts w:eastAsia="Arial" w:cs="Arial"/>
                <w:bCs/>
                <w:sz w:val="22"/>
                <w:bdr w:val="nil"/>
                <w:lang w:val="cy-GB"/>
              </w:rPr>
              <w:lastRenderedPageBreak/>
              <w:t xml:space="preserve">fod yn cael ei osod cyn gwybodaeth am ysgolion cyfrwng Saesneg. </w:t>
            </w:r>
          </w:p>
          <w:p w14:paraId="18F1CFC6" w14:textId="77777777" w:rsidR="00AD767C" w:rsidRPr="00502FB7" w:rsidRDefault="00AD767C" w:rsidP="009D1E72">
            <w:pPr>
              <w:rPr>
                <w:rFonts w:cs="Arial"/>
                <w:bCs/>
                <w:szCs w:val="24"/>
              </w:rPr>
            </w:pPr>
            <w:r w:rsidRPr="00502FB7">
              <w:rPr>
                <w:rFonts w:eastAsia="Arial" w:cs="Arial"/>
                <w:bCs/>
                <w:sz w:val="22"/>
                <w:bdr w:val="nil"/>
                <w:lang w:val="cy-GB"/>
              </w:rPr>
              <w:t xml:space="preserve">Mae gofynion cludiant o'r cartref i'r ysgol yn cael eu hymestyn ymhellach yn </w:t>
            </w:r>
            <w:proofErr w:type="spellStart"/>
            <w:r w:rsidRPr="00502FB7">
              <w:rPr>
                <w:rFonts w:eastAsia="Arial" w:cs="Arial"/>
                <w:bCs/>
                <w:sz w:val="22"/>
                <w:bdr w:val="nil"/>
                <w:lang w:val="cy-GB"/>
              </w:rPr>
              <w:t>RhCT</w:t>
            </w:r>
            <w:proofErr w:type="spellEnd"/>
            <w:r w:rsidRPr="00502FB7">
              <w:rPr>
                <w:rFonts w:eastAsia="Arial" w:cs="Arial"/>
                <w:bCs/>
                <w:sz w:val="22"/>
                <w:bdr w:val="nil"/>
                <w:lang w:val="cy-GB"/>
              </w:rPr>
              <w:t xml:space="preserve">, ac mae'r Gwasanaethau Addysg yn cynorthwyo'r holl ddisgyblion i fynychu'r ysgol o'u dewis yn eu dalgylch. Mae </w:t>
            </w:r>
            <w:proofErr w:type="spellStart"/>
            <w:r w:rsidRPr="00502FB7">
              <w:rPr>
                <w:rFonts w:eastAsia="Arial" w:cs="Arial"/>
                <w:bCs/>
                <w:sz w:val="22"/>
                <w:bdr w:val="nil"/>
                <w:lang w:val="cy-GB"/>
              </w:rPr>
              <w:t>CBSRhCT</w:t>
            </w:r>
            <w:proofErr w:type="spellEnd"/>
            <w:r w:rsidRPr="00502FB7">
              <w:rPr>
                <w:rFonts w:eastAsia="Arial" w:cs="Arial"/>
                <w:bCs/>
                <w:sz w:val="22"/>
                <w:bdr w:val="nil"/>
                <w:lang w:val="cy-GB"/>
              </w:rPr>
              <w:t xml:space="preserve"> yn mynd y tu hwnt i ofynion y Polisi Cludo Disgyblion o'r Cartref i'r Ysgol drwy helpu i sicrhau bod pob disgybl yn gallu mynychu’r ysgol o’u dewis yn eu dalgylch, boed hynny'n ysgol Gymraeg neu Saesneg.</w:t>
            </w:r>
          </w:p>
        </w:tc>
      </w:tr>
    </w:tbl>
    <w:p w14:paraId="735E5141" w14:textId="4EB7214A" w:rsidR="00AD767C" w:rsidRPr="00502FB7" w:rsidRDefault="00AD767C" w:rsidP="00AD767C">
      <w:pPr>
        <w:rPr>
          <w:rFonts w:cs="Arial"/>
          <w:sz w:val="22"/>
        </w:rPr>
      </w:pPr>
    </w:p>
    <w:tbl>
      <w:tblPr>
        <w:tblStyle w:val="TableGrid"/>
        <w:tblW w:w="0" w:type="auto"/>
        <w:tblLook w:val="04A0" w:firstRow="1" w:lastRow="0" w:firstColumn="1" w:lastColumn="0" w:noHBand="0" w:noVBand="1"/>
      </w:tblPr>
      <w:tblGrid>
        <w:gridCol w:w="6343"/>
        <w:gridCol w:w="2102"/>
        <w:gridCol w:w="6943"/>
      </w:tblGrid>
      <w:tr w:rsidR="00AD767C" w:rsidRPr="00502FB7" w14:paraId="1714ECD6" w14:textId="77777777" w:rsidTr="009D1E72">
        <w:tc>
          <w:tcPr>
            <w:tcW w:w="15388" w:type="dxa"/>
            <w:gridSpan w:val="3"/>
            <w:shd w:val="clear" w:color="auto" w:fill="D9D9D9" w:themeFill="background1" w:themeFillShade="D9"/>
          </w:tcPr>
          <w:p w14:paraId="04601C6F" w14:textId="77777777" w:rsidR="00AD767C" w:rsidRPr="00502FB7" w:rsidRDefault="00AD767C" w:rsidP="009D1E72">
            <w:pPr>
              <w:shd w:val="clear" w:color="auto" w:fill="D9D9D9" w:themeFill="background1" w:themeFillShade="D9"/>
              <w:rPr>
                <w:rFonts w:cs="Arial"/>
                <w:b/>
                <w:sz w:val="22"/>
                <w:u w:val="single"/>
              </w:rPr>
            </w:pPr>
            <w:r w:rsidRPr="00502FB7">
              <w:rPr>
                <w:rFonts w:eastAsia="Arial" w:cs="Arial"/>
                <w:sz w:val="22"/>
                <w:bdr w:val="nil"/>
                <w:lang w:val="cy-GB"/>
              </w:rPr>
              <w:br w:type="page"/>
            </w:r>
            <w:r w:rsidRPr="00502FB7">
              <w:rPr>
                <w:rFonts w:eastAsia="Arial" w:cs="Arial"/>
                <w:b/>
                <w:bCs/>
                <w:sz w:val="22"/>
                <w:u w:val="single"/>
                <w:bdr w:val="nil"/>
                <w:lang w:val="cy-GB"/>
              </w:rPr>
              <w:t>Cam 4 – Adolygu</w:t>
            </w:r>
          </w:p>
          <w:p w14:paraId="762F7E80" w14:textId="77777777" w:rsidR="00AD767C" w:rsidRPr="00502FB7" w:rsidRDefault="00AD767C" w:rsidP="009D1E72">
            <w:pPr>
              <w:shd w:val="clear" w:color="auto" w:fill="D9D9D9" w:themeFill="background1" w:themeFillShade="D9"/>
              <w:rPr>
                <w:rFonts w:cs="Arial"/>
                <w:sz w:val="22"/>
              </w:rPr>
            </w:pPr>
            <w:r w:rsidRPr="00502FB7">
              <w:rPr>
                <w:rFonts w:eastAsia="Arial" w:cs="Arial"/>
                <w:sz w:val="22"/>
                <w:bdr w:val="nil"/>
                <w:lang w:val="cy-GB"/>
              </w:rPr>
              <w:br/>
              <w:t>Ar gyfer pob cynnig polisi, p’un a yw’n Benderfyniad Allweddol Arwyddocaol ai peidio, mae’n ofynnol ichi anfon yr asesiad yma ymlaen at yr Uned Gwasanaethau Cymraeg –</w:t>
            </w:r>
            <w:r w:rsidRPr="00502FB7">
              <w:rPr>
                <w:rFonts w:eastAsia="Arial" w:cs="Arial"/>
                <w:color w:val="FF0000"/>
                <w:sz w:val="22"/>
                <w:bdr w:val="nil"/>
                <w:lang w:val="cy-GB"/>
              </w:rPr>
              <w:t xml:space="preserve"> </w:t>
            </w:r>
            <w:hyperlink r:id="rId14" w:history="1">
              <w:r w:rsidRPr="00502FB7">
                <w:rPr>
                  <w:rFonts w:eastAsia="Arial" w:cs="Arial"/>
                  <w:color w:val="0563C1"/>
                  <w:sz w:val="22"/>
                  <w:u w:val="single"/>
                  <w:bdr w:val="nil"/>
                  <w:lang w:val="cy-GB"/>
                </w:rPr>
                <w:t>SwyddogIaith@rctcbc.gov.uk</w:t>
              </w:r>
            </w:hyperlink>
            <w:r w:rsidRPr="00502FB7">
              <w:rPr>
                <w:rFonts w:eastAsia="Arial" w:cs="Arial"/>
                <w:sz w:val="22"/>
                <w:bdr w:val="nil"/>
                <w:lang w:val="cy-GB"/>
              </w:rPr>
              <w:t xml:space="preserve"> a'r garfan Ymgynghori ac Ymgysylltu – ymgynghori@rctcbc.gov.uk yn y lle cyntaf i gael rhywfaint o arweiniad ac adborth cychwynnol.</w:t>
            </w:r>
            <w:r w:rsidRPr="00502FB7">
              <w:rPr>
                <w:rFonts w:eastAsia="Arial" w:cs="Arial"/>
                <w:sz w:val="22"/>
                <w:bdr w:val="nil"/>
                <w:lang w:val="cy-GB"/>
              </w:rPr>
              <w:br/>
            </w:r>
            <w:r w:rsidRPr="00502FB7">
              <w:rPr>
                <w:rFonts w:eastAsia="Arial" w:cs="Arial"/>
                <w:sz w:val="22"/>
                <w:bdr w:val="nil"/>
                <w:lang w:val="cy-GB"/>
              </w:rPr>
              <w:br/>
              <w:t xml:space="preserve">Yn rhan o'r Broses Asesu Effaith ar y Gymraeg, Cydraddoldeb a Dyletswydd Economaidd Gymdeithasol, dylai pob cynnig sy'n diwallu'r diffiniad o Benderfyniad Allweddol Arwyddocaol gael eu cyflwyno gerbron y Panel Adolygu Swyddogion. Mae swyddogion o bob rhan o Wasanaethau'r Cyngor yn rhan o'r panel yma ac mae'n gweithredu fel ffrind beirniadol cyn i'ch adroddiad gael ei </w:t>
            </w:r>
            <w:r w:rsidRPr="00502FB7">
              <w:rPr>
                <w:rFonts w:eastAsia="Arial" w:cs="Arial"/>
                <w:color w:val="000000"/>
                <w:sz w:val="22"/>
                <w:bdr w:val="nil"/>
                <w:lang w:val="cy-GB"/>
              </w:rPr>
              <w:t xml:space="preserve">gwblhau a'i gyhoeddi </w:t>
            </w:r>
            <w:r w:rsidRPr="00502FB7">
              <w:rPr>
                <w:rFonts w:eastAsia="Arial" w:cs="Arial"/>
                <w:sz w:val="22"/>
                <w:bdr w:val="nil"/>
                <w:lang w:val="cy-GB"/>
              </w:rPr>
              <w:t xml:space="preserve">ar gyfer cymeradwyaeth gan y Cabinet / Uwch Reolwyr y Cyngor. </w:t>
            </w:r>
            <w:r w:rsidRPr="00502FB7">
              <w:rPr>
                <w:rFonts w:eastAsia="Arial" w:cs="Arial"/>
                <w:sz w:val="22"/>
                <w:bdr w:val="nil"/>
                <w:lang w:val="cy-GB"/>
              </w:rPr>
              <w:br/>
            </w:r>
            <w:r w:rsidRPr="00502FB7">
              <w:rPr>
                <w:rFonts w:eastAsia="Arial" w:cs="Arial"/>
                <w:sz w:val="22"/>
                <w:bdr w:val="nil"/>
                <w:lang w:val="cy-GB"/>
              </w:rPr>
              <w:br/>
              <w:t xml:space="preserve">Os yw'r cynnig yma'n cael ei ystyried yn Benderfyniad Allweddol Strategol, anfonwch eich asesiad effaith sydd wedi'i gwblhau (Camau 1&gt;6), ynghyd â chynnig/adroddiad polisi a'r adroddiad ymgynghori i'r cyfeiriad e-bost </w:t>
            </w:r>
            <w:hyperlink r:id="rId15" w:history="1">
              <w:r w:rsidRPr="00502FB7">
                <w:rPr>
                  <w:rFonts w:eastAsia="Arial" w:cs="Arial"/>
                  <w:color w:val="0563C1"/>
                  <w:sz w:val="22"/>
                  <w:u w:val="single"/>
                  <w:bdr w:val="nil"/>
                  <w:lang w:val="cy-GB"/>
                </w:rPr>
                <w:t>BusnesyCyngor@rctcbc.gov.uk</w:t>
              </w:r>
            </w:hyperlink>
            <w:r w:rsidRPr="00502FB7">
              <w:rPr>
                <w:rFonts w:eastAsia="Arial" w:cs="Arial"/>
                <w:sz w:val="22"/>
                <w:bdr w:val="nil"/>
                <w:lang w:val="cy-GB"/>
              </w:rPr>
              <w:t xml:space="preserve"> fel bod modd trefnu Panel Adolygu i drafod eich cynnig. </w:t>
            </w:r>
            <w:hyperlink r:id="rId16" w:history="1">
              <w:r w:rsidRPr="00502FB7">
                <w:rPr>
                  <w:rFonts w:eastAsia="Arial" w:cs="Arial"/>
                  <w:color w:val="0563C1"/>
                  <w:sz w:val="22"/>
                  <w:u w:val="single"/>
                  <w:bdr w:val="nil"/>
                  <w:lang w:val="cy-GB"/>
                </w:rPr>
                <w:t xml:space="preserve">Darllenwch ein dogfen ganllaw </w:t>
              </w:r>
            </w:hyperlink>
            <w:r w:rsidRPr="00502FB7">
              <w:rPr>
                <w:rFonts w:eastAsia="Arial" w:cs="Arial"/>
                <w:sz w:val="22"/>
                <w:bdr w:val="nil"/>
                <w:lang w:val="cy-GB"/>
              </w:rPr>
              <w:t xml:space="preserve">i gael rhagor o wybodaeth am beth yw Penderfyniad Allweddol Sylweddol. </w:t>
            </w:r>
            <w:r w:rsidRPr="00502FB7">
              <w:rPr>
                <w:rFonts w:eastAsia="Arial" w:cs="Arial"/>
                <w:sz w:val="22"/>
                <w:bdr w:val="nil"/>
                <w:lang w:val="cy-GB"/>
              </w:rPr>
              <w:br/>
            </w:r>
            <w:r w:rsidRPr="00502FB7">
              <w:rPr>
                <w:rFonts w:eastAsia="Arial" w:cs="Arial"/>
                <w:sz w:val="22"/>
                <w:bdr w:val="nil"/>
                <w:lang w:val="cy-GB"/>
              </w:rPr>
              <w:br/>
              <w:t xml:space="preserve">Mae'n bwysig cadw cofnod o'r broses hon fel y gallwn ddangos sut rydyn ni wedi ystyried ac ymgorffori ystyriaethau cynaliadwy o ran y Gymraeg lle bynnag y bo modd. Sicrhewch eich bod chi'n diweddaru'r adrannau perthnasol isod ar y cyd â'r adrannau perthnasol.   </w:t>
            </w:r>
            <w:r w:rsidRPr="00502FB7">
              <w:rPr>
                <w:rFonts w:eastAsia="Arial" w:cs="Arial"/>
                <w:sz w:val="22"/>
                <w:bdr w:val="nil"/>
                <w:lang w:val="cy-GB"/>
              </w:rPr>
              <w:br/>
            </w:r>
          </w:p>
        </w:tc>
      </w:tr>
      <w:tr w:rsidR="00AD767C" w:rsidRPr="00502FB7" w14:paraId="0604CC51" w14:textId="77777777" w:rsidTr="009D1E72">
        <w:tc>
          <w:tcPr>
            <w:tcW w:w="6516" w:type="dxa"/>
            <w:shd w:val="clear" w:color="auto" w:fill="D9D9D9" w:themeFill="background1" w:themeFillShade="D9"/>
            <w:vAlign w:val="center"/>
          </w:tcPr>
          <w:p w14:paraId="18CE9CCB" w14:textId="77777777" w:rsidR="00AD767C" w:rsidRPr="00502FB7" w:rsidRDefault="00AD767C" w:rsidP="009D1E72">
            <w:pPr>
              <w:jc w:val="center"/>
              <w:rPr>
                <w:rFonts w:cs="Arial"/>
                <w:b/>
                <w:sz w:val="22"/>
              </w:rPr>
            </w:pPr>
            <w:r w:rsidRPr="00502FB7">
              <w:rPr>
                <w:rFonts w:eastAsia="Arial" w:cs="Arial"/>
                <w:b/>
                <w:bCs/>
                <w:sz w:val="22"/>
                <w:bdr w:val="nil"/>
                <w:lang w:val="cy-GB"/>
              </w:rPr>
              <w:t>Sylwadau'r Uned Gwasanaethau Cymraeg</w:t>
            </w:r>
          </w:p>
        </w:tc>
        <w:tc>
          <w:tcPr>
            <w:tcW w:w="1559" w:type="dxa"/>
            <w:shd w:val="clear" w:color="auto" w:fill="D9D9D9" w:themeFill="background1" w:themeFillShade="D9"/>
            <w:vAlign w:val="center"/>
          </w:tcPr>
          <w:p w14:paraId="4961E36C" w14:textId="77777777" w:rsidR="00AD767C" w:rsidRPr="00502FB7" w:rsidRDefault="00AD767C" w:rsidP="009D1E72">
            <w:pPr>
              <w:jc w:val="center"/>
              <w:rPr>
                <w:rFonts w:cs="Arial"/>
                <w:b/>
                <w:sz w:val="22"/>
              </w:rPr>
            </w:pPr>
            <w:r w:rsidRPr="00502FB7">
              <w:rPr>
                <w:rFonts w:eastAsia="Arial" w:cs="Arial"/>
                <w:b/>
                <w:bCs/>
                <w:sz w:val="22"/>
                <w:bdr w:val="nil"/>
                <w:lang w:val="cy-GB"/>
              </w:rPr>
              <w:t>Dyddiad Ystyried y Cynnig</w:t>
            </w:r>
          </w:p>
        </w:tc>
        <w:tc>
          <w:tcPr>
            <w:tcW w:w="7313" w:type="dxa"/>
            <w:shd w:val="clear" w:color="auto" w:fill="D9D9D9" w:themeFill="background1" w:themeFillShade="D9"/>
            <w:vAlign w:val="center"/>
          </w:tcPr>
          <w:p w14:paraId="4B5E919B" w14:textId="77777777" w:rsidR="00AD767C" w:rsidRPr="00502FB7" w:rsidRDefault="00AD767C" w:rsidP="009D1E72">
            <w:pPr>
              <w:jc w:val="center"/>
              <w:rPr>
                <w:rFonts w:cs="Arial"/>
                <w:b/>
                <w:sz w:val="22"/>
              </w:rPr>
            </w:pPr>
            <w:r w:rsidRPr="00502FB7">
              <w:rPr>
                <w:rFonts w:eastAsia="Arial" w:cs="Arial"/>
                <w:b/>
                <w:bCs/>
                <w:sz w:val="22"/>
                <w:bdr w:val="nil"/>
                <w:lang w:val="cy-GB"/>
              </w:rPr>
              <w:t>Disgrifiad byr o unrhyw welliannau a wnaed yn dilyn adborth gan yr Uned Gwasanaethau Cymraeg</w:t>
            </w:r>
          </w:p>
        </w:tc>
      </w:tr>
      <w:tr w:rsidR="00AD767C" w:rsidRPr="00502FB7" w14:paraId="00ACDA66" w14:textId="77777777" w:rsidTr="009D1E72">
        <w:tc>
          <w:tcPr>
            <w:tcW w:w="6516" w:type="dxa"/>
          </w:tcPr>
          <w:p w14:paraId="011EED36" w14:textId="77777777" w:rsidR="00AD767C" w:rsidRPr="00502FB7" w:rsidRDefault="00AD767C" w:rsidP="009D1E72">
            <w:pPr>
              <w:jc w:val="both"/>
              <w:rPr>
                <w:rFonts w:cs="Arial"/>
                <w:sz w:val="22"/>
              </w:rPr>
            </w:pPr>
            <w:r w:rsidRPr="00502FB7">
              <w:rPr>
                <w:rFonts w:eastAsia="Arial" w:cs="Arial"/>
                <w:sz w:val="22"/>
                <w:bdr w:val="nil"/>
                <w:lang w:val="cy-GB"/>
              </w:rPr>
              <w:t xml:space="preserve">Hoffai Gwasanaethau Cymraeg ddiolch i swyddogion am eu hystyriaeth ofalus o nifer o faterion yn ymwneud â'r effaith y gallai'r cynnig yma ei gael ar y Gymraeg a'i siaradwyr. Mae’r asesiad yn gywir yn nodi pwysigrwydd diogelwch tai i fywiogrwydd cymunedau, sy’n agwedd hanfodol ar gefnogi </w:t>
            </w:r>
            <w:r w:rsidRPr="00502FB7">
              <w:rPr>
                <w:rFonts w:eastAsia="Arial" w:cs="Arial"/>
                <w:sz w:val="22"/>
                <w:bdr w:val="nil"/>
                <w:lang w:val="cy-GB"/>
              </w:rPr>
              <w:lastRenderedPageBreak/>
              <w:t>diwylliant y Gymraeg a rhoi cyfle i siaradwyr Cymraeg ddefnyddio’r iaith yn ddyddiol os ydyn nhw'n dymuno. Rydyn ni'n arbennig o frwd i weld y bwriad arloesol i weithio gydag asiantaethau gosod ac ati i gynnwys gwybodaeth am ysgolion cyfrwng Cymraeg yn gyntaf yn eu hysbysebion. Gallai hyn gael effaith gadarnhaol barhaus ar gyflawniad y Cyngor o'i Gynllun Strategol y Gymraeg mewn Addysg. Rydyn ni wedi nodi rhai achosion lle mae modd defnyddio ychydig mwy o dystiolaeth i gefnogi rhai pwyntiau – e.e. cyfeiriadau penodol at adrannau o’r Cynllun Tai Cymunedau Cymraeg – ond yn gyffredinol, mae hyn asesiad manwl sydd wedi’i gyflawni’n dda, gydag effeithiau â thystiolaeth dda.  Diolch yn fawr!</w:t>
            </w:r>
          </w:p>
          <w:p w14:paraId="1A7EE36C" w14:textId="77777777" w:rsidR="00AD767C" w:rsidRPr="00502FB7" w:rsidRDefault="00AD767C" w:rsidP="009D1E72">
            <w:pPr>
              <w:ind w:left="510"/>
              <w:jc w:val="both"/>
              <w:rPr>
                <w:rFonts w:cs="Arial"/>
                <w:sz w:val="22"/>
              </w:rPr>
            </w:pPr>
          </w:p>
        </w:tc>
        <w:tc>
          <w:tcPr>
            <w:tcW w:w="1559" w:type="dxa"/>
          </w:tcPr>
          <w:p w14:paraId="10E75F8F" w14:textId="77777777" w:rsidR="00AD767C" w:rsidRPr="00502FB7" w:rsidRDefault="00AD767C" w:rsidP="009D1E72">
            <w:pPr>
              <w:rPr>
                <w:rFonts w:cs="Arial"/>
                <w:sz w:val="22"/>
              </w:rPr>
            </w:pPr>
          </w:p>
        </w:tc>
        <w:tc>
          <w:tcPr>
            <w:tcW w:w="7313" w:type="dxa"/>
          </w:tcPr>
          <w:p w14:paraId="1749AE35" w14:textId="77777777" w:rsidR="00AD767C" w:rsidRPr="00502FB7" w:rsidRDefault="00AD767C" w:rsidP="009D1E72">
            <w:pPr>
              <w:rPr>
                <w:rFonts w:cs="Arial"/>
                <w:sz w:val="22"/>
              </w:rPr>
            </w:pPr>
          </w:p>
        </w:tc>
      </w:tr>
      <w:tr w:rsidR="00AD767C" w:rsidRPr="00502FB7" w14:paraId="5A397A59" w14:textId="77777777" w:rsidTr="009D1E72">
        <w:tc>
          <w:tcPr>
            <w:tcW w:w="6516" w:type="dxa"/>
            <w:shd w:val="clear" w:color="auto" w:fill="D9D9D9" w:themeFill="background1" w:themeFillShade="D9"/>
            <w:vAlign w:val="center"/>
          </w:tcPr>
          <w:p w14:paraId="02431A31" w14:textId="77777777" w:rsidR="00AD767C" w:rsidRPr="00502FB7" w:rsidRDefault="00AD767C" w:rsidP="009D1E72">
            <w:pPr>
              <w:jc w:val="center"/>
              <w:rPr>
                <w:rFonts w:cs="Arial"/>
                <w:b/>
                <w:sz w:val="22"/>
              </w:rPr>
            </w:pPr>
            <w:r w:rsidRPr="00502FB7">
              <w:rPr>
                <w:rFonts w:eastAsia="Arial" w:cs="Arial"/>
                <w:b/>
                <w:bCs/>
                <w:sz w:val="22"/>
                <w:bdr w:val="nil"/>
                <w:lang w:val="cy-GB"/>
              </w:rPr>
              <w:t>Sylwadau Swyddogion y Panel Adolygu</w:t>
            </w:r>
          </w:p>
        </w:tc>
        <w:tc>
          <w:tcPr>
            <w:tcW w:w="1559" w:type="dxa"/>
            <w:shd w:val="clear" w:color="auto" w:fill="D9D9D9" w:themeFill="background1" w:themeFillShade="D9"/>
            <w:vAlign w:val="center"/>
          </w:tcPr>
          <w:p w14:paraId="63507C30" w14:textId="77777777" w:rsidR="00AD767C" w:rsidRPr="00502FB7" w:rsidRDefault="00AD767C" w:rsidP="009D1E72">
            <w:pPr>
              <w:jc w:val="center"/>
              <w:rPr>
                <w:rFonts w:cs="Arial"/>
                <w:b/>
                <w:sz w:val="22"/>
              </w:rPr>
            </w:pPr>
            <w:r w:rsidRPr="00502FB7">
              <w:rPr>
                <w:rFonts w:eastAsia="Arial" w:cs="Arial"/>
                <w:b/>
                <w:bCs/>
                <w:sz w:val="22"/>
                <w:bdr w:val="nil"/>
                <w:lang w:val="cy-GB"/>
              </w:rPr>
              <w:t>Dyddiad Ystyried y Cynnig</w:t>
            </w:r>
          </w:p>
        </w:tc>
        <w:tc>
          <w:tcPr>
            <w:tcW w:w="7313" w:type="dxa"/>
            <w:shd w:val="clear" w:color="auto" w:fill="D9D9D9" w:themeFill="background1" w:themeFillShade="D9"/>
            <w:vAlign w:val="center"/>
          </w:tcPr>
          <w:p w14:paraId="21B93BD7" w14:textId="77777777" w:rsidR="00AD767C" w:rsidRPr="00502FB7" w:rsidRDefault="00AD767C" w:rsidP="009D1E72">
            <w:pPr>
              <w:jc w:val="center"/>
              <w:rPr>
                <w:rFonts w:cs="Arial"/>
                <w:b/>
                <w:sz w:val="22"/>
              </w:rPr>
            </w:pPr>
            <w:r w:rsidRPr="00502FB7">
              <w:rPr>
                <w:rFonts w:eastAsia="Arial" w:cs="Arial"/>
                <w:b/>
                <w:bCs/>
                <w:sz w:val="22"/>
                <w:bdr w:val="nil"/>
                <w:lang w:val="cy-GB"/>
              </w:rPr>
              <w:t>Disgrifiad byr o unrhyw newidiadau a wnaed yn dilyn ystyriaethau gan Swyddogion y Panel Adolygu</w:t>
            </w:r>
          </w:p>
        </w:tc>
      </w:tr>
      <w:tr w:rsidR="00AD767C" w:rsidRPr="00502FB7" w14:paraId="3ACD495D" w14:textId="77777777" w:rsidTr="009D1E72">
        <w:tc>
          <w:tcPr>
            <w:tcW w:w="6516" w:type="dxa"/>
          </w:tcPr>
          <w:p w14:paraId="6A17A0F7" w14:textId="77777777" w:rsidR="00AD767C" w:rsidRPr="00502FB7" w:rsidRDefault="00AD767C" w:rsidP="009D1E72">
            <w:pPr>
              <w:rPr>
                <w:rFonts w:cs="Arial"/>
                <w:sz w:val="22"/>
              </w:rPr>
            </w:pPr>
          </w:p>
          <w:p w14:paraId="27870E81" w14:textId="77777777" w:rsidR="00AD767C" w:rsidRPr="00502FB7" w:rsidRDefault="00AD767C" w:rsidP="009D1E72">
            <w:pPr>
              <w:rPr>
                <w:rFonts w:cs="Arial"/>
                <w:sz w:val="22"/>
              </w:rPr>
            </w:pPr>
          </w:p>
          <w:p w14:paraId="03443E7D" w14:textId="77777777" w:rsidR="00AD767C" w:rsidRPr="00502FB7" w:rsidRDefault="00AD767C" w:rsidP="009D1E72">
            <w:pPr>
              <w:rPr>
                <w:rFonts w:cs="Arial"/>
                <w:sz w:val="22"/>
              </w:rPr>
            </w:pPr>
          </w:p>
        </w:tc>
        <w:tc>
          <w:tcPr>
            <w:tcW w:w="1559" w:type="dxa"/>
          </w:tcPr>
          <w:p w14:paraId="6C1DE9CB" w14:textId="77777777" w:rsidR="00AD767C" w:rsidRPr="00502FB7" w:rsidRDefault="00AD767C" w:rsidP="009D1E72">
            <w:pPr>
              <w:rPr>
                <w:rFonts w:cs="Arial"/>
                <w:sz w:val="22"/>
              </w:rPr>
            </w:pPr>
          </w:p>
        </w:tc>
        <w:tc>
          <w:tcPr>
            <w:tcW w:w="7313" w:type="dxa"/>
          </w:tcPr>
          <w:p w14:paraId="529F0D47" w14:textId="77777777" w:rsidR="00AD767C" w:rsidRPr="00502FB7" w:rsidRDefault="00AD767C" w:rsidP="009D1E72">
            <w:pPr>
              <w:rPr>
                <w:rFonts w:cs="Arial"/>
                <w:sz w:val="22"/>
              </w:rPr>
            </w:pPr>
          </w:p>
        </w:tc>
      </w:tr>
      <w:tr w:rsidR="00AD767C" w:rsidRPr="00502FB7" w14:paraId="012E4914" w14:textId="77777777" w:rsidTr="009D1E72">
        <w:tc>
          <w:tcPr>
            <w:tcW w:w="6516" w:type="dxa"/>
            <w:shd w:val="clear" w:color="auto" w:fill="D9D9D9" w:themeFill="background1" w:themeFillShade="D9"/>
            <w:vAlign w:val="center"/>
          </w:tcPr>
          <w:p w14:paraId="70845630" w14:textId="77777777" w:rsidR="00AD767C" w:rsidRPr="00502FB7" w:rsidRDefault="00AD767C" w:rsidP="009D1E72">
            <w:pPr>
              <w:jc w:val="center"/>
              <w:rPr>
                <w:rFonts w:cs="Arial"/>
                <w:b/>
                <w:sz w:val="22"/>
              </w:rPr>
            </w:pPr>
            <w:r w:rsidRPr="00502FB7">
              <w:rPr>
                <w:rFonts w:eastAsia="Arial" w:cs="Arial"/>
                <w:b/>
                <w:bCs/>
                <w:sz w:val="22"/>
                <w:bdr w:val="nil"/>
                <w:lang w:val="cy-GB"/>
              </w:rPr>
              <w:t>Sylwadau'r Adran Ymgynghori</w:t>
            </w:r>
          </w:p>
        </w:tc>
        <w:tc>
          <w:tcPr>
            <w:tcW w:w="1559" w:type="dxa"/>
            <w:shd w:val="clear" w:color="auto" w:fill="D9D9D9" w:themeFill="background1" w:themeFillShade="D9"/>
            <w:vAlign w:val="center"/>
          </w:tcPr>
          <w:p w14:paraId="1FEB74BD" w14:textId="77777777" w:rsidR="00AD767C" w:rsidRPr="00502FB7" w:rsidRDefault="00AD767C" w:rsidP="009D1E72">
            <w:pPr>
              <w:jc w:val="center"/>
              <w:rPr>
                <w:rFonts w:cs="Arial"/>
                <w:b/>
                <w:sz w:val="22"/>
              </w:rPr>
            </w:pPr>
            <w:r w:rsidRPr="00502FB7">
              <w:rPr>
                <w:rFonts w:eastAsia="Arial" w:cs="Arial"/>
                <w:b/>
                <w:bCs/>
                <w:sz w:val="22"/>
                <w:bdr w:val="nil"/>
                <w:lang w:val="cy-GB"/>
              </w:rPr>
              <w:t>Dyddiad Ystyried y Cynnig</w:t>
            </w:r>
          </w:p>
        </w:tc>
        <w:tc>
          <w:tcPr>
            <w:tcW w:w="7313" w:type="dxa"/>
            <w:shd w:val="clear" w:color="auto" w:fill="D9D9D9" w:themeFill="background1" w:themeFillShade="D9"/>
            <w:vAlign w:val="center"/>
          </w:tcPr>
          <w:p w14:paraId="26EA2F88" w14:textId="77777777" w:rsidR="00AD767C" w:rsidRPr="00502FB7" w:rsidRDefault="00AD767C" w:rsidP="009D1E72">
            <w:pPr>
              <w:jc w:val="center"/>
              <w:rPr>
                <w:rFonts w:cs="Arial"/>
                <w:b/>
                <w:sz w:val="22"/>
              </w:rPr>
            </w:pPr>
            <w:r w:rsidRPr="00502FB7">
              <w:rPr>
                <w:rFonts w:eastAsia="Arial" w:cs="Arial"/>
                <w:b/>
                <w:bCs/>
                <w:sz w:val="22"/>
                <w:bdr w:val="nil"/>
                <w:lang w:val="cy-GB"/>
              </w:rPr>
              <w:t>Disgrifiad byr o unrhyw welliannau a wnaed yn dilyn yr ymgynghoriad</w:t>
            </w:r>
          </w:p>
        </w:tc>
      </w:tr>
      <w:tr w:rsidR="00AD767C" w:rsidRPr="00502FB7" w14:paraId="2E492556" w14:textId="77777777" w:rsidTr="009D1E72">
        <w:tc>
          <w:tcPr>
            <w:tcW w:w="6516" w:type="dxa"/>
          </w:tcPr>
          <w:p w14:paraId="67B6417B" w14:textId="77777777" w:rsidR="00AD767C" w:rsidRPr="00502FB7" w:rsidRDefault="00AD767C" w:rsidP="009D1E72">
            <w:pPr>
              <w:rPr>
                <w:rFonts w:cs="Arial"/>
                <w:sz w:val="22"/>
              </w:rPr>
            </w:pPr>
          </w:p>
          <w:p w14:paraId="55FAF4E2" w14:textId="77777777" w:rsidR="00AD767C" w:rsidRPr="00502FB7" w:rsidRDefault="00AD767C" w:rsidP="009D1E72">
            <w:pPr>
              <w:rPr>
                <w:rFonts w:cs="Arial"/>
                <w:sz w:val="22"/>
              </w:rPr>
            </w:pPr>
          </w:p>
          <w:p w14:paraId="1791684E" w14:textId="77777777" w:rsidR="00AD767C" w:rsidRPr="00502FB7" w:rsidRDefault="00AD767C" w:rsidP="009D1E72">
            <w:pPr>
              <w:rPr>
                <w:rFonts w:cs="Arial"/>
                <w:sz w:val="22"/>
              </w:rPr>
            </w:pPr>
          </w:p>
          <w:p w14:paraId="405B48E2" w14:textId="77777777" w:rsidR="00AD767C" w:rsidRPr="00502FB7" w:rsidRDefault="00AD767C" w:rsidP="009D1E72">
            <w:pPr>
              <w:rPr>
                <w:rFonts w:cs="Arial"/>
                <w:sz w:val="22"/>
              </w:rPr>
            </w:pPr>
          </w:p>
        </w:tc>
        <w:tc>
          <w:tcPr>
            <w:tcW w:w="1559" w:type="dxa"/>
          </w:tcPr>
          <w:p w14:paraId="0907EA0F" w14:textId="77777777" w:rsidR="00AD767C" w:rsidRPr="00502FB7" w:rsidRDefault="00AD767C" w:rsidP="009D1E72">
            <w:pPr>
              <w:rPr>
                <w:rFonts w:cs="Arial"/>
                <w:sz w:val="22"/>
              </w:rPr>
            </w:pPr>
          </w:p>
        </w:tc>
        <w:tc>
          <w:tcPr>
            <w:tcW w:w="7313" w:type="dxa"/>
          </w:tcPr>
          <w:p w14:paraId="0FAB00C4" w14:textId="77777777" w:rsidR="00AD767C" w:rsidRPr="00502FB7" w:rsidRDefault="00AD767C" w:rsidP="009D1E72">
            <w:pPr>
              <w:rPr>
                <w:rFonts w:cs="Arial"/>
                <w:sz w:val="22"/>
              </w:rPr>
            </w:pPr>
          </w:p>
        </w:tc>
      </w:tr>
    </w:tbl>
    <w:p w14:paraId="472A2EAE" w14:textId="77777777" w:rsidR="00AD767C" w:rsidRPr="00502FB7" w:rsidRDefault="00AD767C" w:rsidP="00AD767C">
      <w:pPr>
        <w:rPr>
          <w:rFonts w:cs="Arial"/>
          <w:sz w:val="22"/>
        </w:rPr>
      </w:pPr>
    </w:p>
    <w:tbl>
      <w:tblPr>
        <w:tblStyle w:val="TableGrid"/>
        <w:tblW w:w="0" w:type="auto"/>
        <w:tblLook w:val="04A0" w:firstRow="1" w:lastRow="0" w:firstColumn="1" w:lastColumn="0" w:noHBand="0" w:noVBand="1"/>
      </w:tblPr>
      <w:tblGrid>
        <w:gridCol w:w="15388"/>
      </w:tblGrid>
      <w:tr w:rsidR="00AD767C" w:rsidRPr="00502FB7" w14:paraId="3FB20BA2" w14:textId="77777777" w:rsidTr="009D1E72">
        <w:tc>
          <w:tcPr>
            <w:tcW w:w="15388" w:type="dxa"/>
            <w:shd w:val="clear" w:color="auto" w:fill="D9D9D9" w:themeFill="background1" w:themeFillShade="D9"/>
          </w:tcPr>
          <w:p w14:paraId="384DAC44" w14:textId="77777777" w:rsidR="00AD767C" w:rsidRPr="00502FB7" w:rsidRDefault="00AD767C" w:rsidP="009D1E72">
            <w:pPr>
              <w:rPr>
                <w:rFonts w:cs="Arial"/>
                <w:b/>
                <w:sz w:val="22"/>
                <w:u w:val="single"/>
              </w:rPr>
            </w:pPr>
            <w:r w:rsidRPr="00502FB7">
              <w:rPr>
                <w:rFonts w:eastAsia="Arial" w:cs="Arial"/>
                <w:b/>
                <w:bCs/>
                <w:sz w:val="22"/>
                <w:u w:val="single"/>
                <w:bdr w:val="nil"/>
                <w:lang w:val="cy-GB"/>
              </w:rPr>
              <w:t xml:space="preserve">Cam 5 – Monitro, Gwerthuso ac Adolygu </w:t>
            </w:r>
          </w:p>
          <w:p w14:paraId="16D68B7E" w14:textId="77777777" w:rsidR="00AD767C" w:rsidRPr="00502FB7" w:rsidRDefault="00AD767C" w:rsidP="009D1E72">
            <w:pPr>
              <w:rPr>
                <w:rFonts w:cs="Arial"/>
                <w:sz w:val="22"/>
              </w:rPr>
            </w:pPr>
            <w:r w:rsidRPr="00502FB7">
              <w:rPr>
                <w:rFonts w:eastAsia="Arial" w:cs="Arial"/>
                <w:sz w:val="22"/>
                <w:bdr w:val="nil"/>
                <w:lang w:val="cy-GB"/>
              </w:rPr>
              <w:br/>
              <w:t>Sut byddwch chi'n monitro effaith ac effeithiolrwydd y cynnig, a gyda phwy?</w:t>
            </w:r>
          </w:p>
        </w:tc>
      </w:tr>
      <w:tr w:rsidR="00AD767C" w:rsidRPr="00502FB7" w14:paraId="749BD783" w14:textId="77777777" w:rsidTr="009D1E72">
        <w:tc>
          <w:tcPr>
            <w:tcW w:w="15388" w:type="dxa"/>
          </w:tcPr>
          <w:p w14:paraId="2C751BCC" w14:textId="77777777" w:rsidR="00AD767C" w:rsidRPr="00502FB7" w:rsidRDefault="00AD767C" w:rsidP="009D1E72">
            <w:pPr>
              <w:jc w:val="both"/>
              <w:rPr>
                <w:rFonts w:cs="Arial"/>
                <w:sz w:val="22"/>
              </w:rPr>
            </w:pPr>
            <w:r w:rsidRPr="00502FB7">
              <w:rPr>
                <w:rFonts w:eastAsia="Arial" w:cs="Arial"/>
                <w:color w:val="000000"/>
                <w:sz w:val="22"/>
                <w:bdr w:val="nil"/>
                <w:lang w:val="cy-GB"/>
              </w:rPr>
              <w:t xml:space="preserve">Bydd y Cyngor yn monitro, llywio ac adolygu cynnydd nodau ac amcanion y Strategaeth Dai Leol trwy gyfrwng </w:t>
            </w:r>
            <w:r w:rsidRPr="00502FB7">
              <w:rPr>
                <w:rFonts w:eastAsia="Arial" w:cs="Arial"/>
                <w:color w:val="000000"/>
                <w:sz w:val="22"/>
                <w:bdr w:val="nil"/>
                <w:lang w:val="cy-GB"/>
              </w:rPr>
              <w:tab/>
              <w:t xml:space="preserve">Grŵp Arweinwyr Tai </w:t>
            </w:r>
            <w:proofErr w:type="spellStart"/>
            <w:r w:rsidRPr="00502FB7">
              <w:rPr>
                <w:rFonts w:eastAsia="Arial" w:cs="Arial"/>
                <w:color w:val="000000"/>
                <w:sz w:val="22"/>
                <w:bdr w:val="nil"/>
                <w:lang w:val="cy-GB"/>
              </w:rPr>
              <w:t>RhCT</w:t>
            </w:r>
            <w:proofErr w:type="spellEnd"/>
            <w:r w:rsidRPr="00502FB7">
              <w:rPr>
                <w:rFonts w:eastAsia="Arial" w:cs="Arial"/>
                <w:color w:val="000000"/>
                <w:sz w:val="22"/>
                <w:bdr w:val="nil"/>
                <w:lang w:val="cy-GB"/>
              </w:rPr>
              <w:t xml:space="preserve"> a Chynllun Darparu Gwasanaeth yr adran Ffyniant a Datblygu. Bydd adroddiadau cynnydd blynyddol yn cael eu cyflwyno i'r Pwyllgor Craffu a'r Uwch Garfan Rheoli.</w:t>
            </w:r>
          </w:p>
          <w:p w14:paraId="23B821B3" w14:textId="77777777" w:rsidR="00AD767C" w:rsidRPr="00502FB7" w:rsidRDefault="00AD767C" w:rsidP="009D1E72">
            <w:pPr>
              <w:rPr>
                <w:rFonts w:cs="Arial"/>
                <w:sz w:val="22"/>
              </w:rPr>
            </w:pPr>
          </w:p>
          <w:p w14:paraId="69F19988" w14:textId="77777777" w:rsidR="00AD767C" w:rsidRPr="00502FB7" w:rsidRDefault="00AD767C" w:rsidP="009D1E72">
            <w:pPr>
              <w:rPr>
                <w:rFonts w:cs="Arial"/>
                <w:sz w:val="22"/>
              </w:rPr>
            </w:pPr>
          </w:p>
        </w:tc>
      </w:tr>
    </w:tbl>
    <w:p w14:paraId="19A7A604" w14:textId="77777777" w:rsidR="00AD767C" w:rsidRPr="00502FB7" w:rsidRDefault="00AD767C" w:rsidP="00AD767C">
      <w:pPr>
        <w:rPr>
          <w:rFonts w:cs="Arial"/>
          <w:sz w:val="22"/>
        </w:rPr>
      </w:pPr>
    </w:p>
    <w:p w14:paraId="59AEA4FB" w14:textId="77777777" w:rsidR="00FC22C3" w:rsidRPr="00502FB7" w:rsidRDefault="00FC22C3" w:rsidP="00AD767C">
      <w:pPr>
        <w:rPr>
          <w:rFonts w:cs="Arial"/>
          <w:sz w:val="22"/>
        </w:rPr>
      </w:pPr>
    </w:p>
    <w:tbl>
      <w:tblPr>
        <w:tblStyle w:val="TableGrid"/>
        <w:tblW w:w="0" w:type="auto"/>
        <w:tblLook w:val="04A0" w:firstRow="1" w:lastRow="0" w:firstColumn="1" w:lastColumn="0" w:noHBand="0" w:noVBand="1"/>
      </w:tblPr>
      <w:tblGrid>
        <w:gridCol w:w="15388"/>
      </w:tblGrid>
      <w:tr w:rsidR="00AD767C" w:rsidRPr="00502FB7" w14:paraId="3A67AD75" w14:textId="77777777" w:rsidTr="009D1E72">
        <w:tc>
          <w:tcPr>
            <w:tcW w:w="15388" w:type="dxa"/>
            <w:shd w:val="clear" w:color="auto" w:fill="D9D9D9" w:themeFill="background1" w:themeFillShade="D9"/>
          </w:tcPr>
          <w:p w14:paraId="4F98B0CF" w14:textId="77777777" w:rsidR="00AD767C" w:rsidRPr="00502FB7" w:rsidRDefault="00AD767C" w:rsidP="009D1E72">
            <w:pPr>
              <w:rPr>
                <w:rFonts w:cs="Arial"/>
                <w:b/>
                <w:sz w:val="22"/>
                <w:u w:val="single"/>
              </w:rPr>
            </w:pPr>
            <w:r w:rsidRPr="00502FB7">
              <w:rPr>
                <w:rFonts w:eastAsia="Arial" w:cs="Arial"/>
                <w:b/>
                <w:bCs/>
                <w:sz w:val="22"/>
                <w:u w:val="single"/>
                <w:bdr w:val="nil"/>
                <w:lang w:val="cy-GB"/>
              </w:rPr>
              <w:lastRenderedPageBreak/>
              <w:t xml:space="preserve">Cam 6 – Crynodeb o'r Effeithiau gan y Cynnig </w:t>
            </w:r>
          </w:p>
          <w:p w14:paraId="2FC3C85F" w14:textId="77777777" w:rsidR="00AD767C" w:rsidRPr="00502FB7" w:rsidRDefault="00AD767C" w:rsidP="009D1E72">
            <w:pPr>
              <w:rPr>
                <w:rFonts w:cs="Arial"/>
                <w:color w:val="000000"/>
                <w:sz w:val="22"/>
              </w:rPr>
            </w:pPr>
            <w:r w:rsidRPr="00502FB7">
              <w:rPr>
                <w:rFonts w:eastAsia="Arial" w:cs="Arial"/>
                <w:sz w:val="22"/>
                <w:bdr w:val="nil"/>
                <w:lang w:val="cy-GB"/>
              </w:rPr>
              <w:br/>
              <w:t>Darparwch grynodeb o'r asesiad effaith isod. Yn y crynodeb, rhaid cynnwys rhai o'r prif effeithiau cadarnhaol a negyddol ynghyd â throsolwg o'r camau gweithredu ers yr asesiad effaith a gafodd eu cymryd i gyfrannu at effeithiau mwy cadarnhaol yn well.  Dylai'r crynodeb yma gael ei gynnwys yn adran Ystyriaethau o'r Gymraeg yn nhempled adroddiad Uwch Reolwyr y Cyngor/y Cabinet. Dydy hi ddim yn addas ysgrifennu 'gweler yr adroddiad llawn yn Atodiad x' yn unig yng nghorff yr adroddiad. Rhaid cyhoeddi’r asesiad effaith ochr yn ochr â’r adroddiad</w:t>
            </w:r>
            <w:r w:rsidRPr="00502FB7">
              <w:rPr>
                <w:rFonts w:eastAsia="Arial" w:cs="Arial"/>
                <w:color w:val="000000"/>
                <w:sz w:val="22"/>
                <w:bdr w:val="nil"/>
                <w:lang w:val="cy-GB"/>
              </w:rPr>
              <w:t>.</w:t>
            </w:r>
          </w:p>
          <w:p w14:paraId="04EAAFD2" w14:textId="77777777" w:rsidR="00AD767C" w:rsidRPr="00502FB7" w:rsidRDefault="00AD767C" w:rsidP="009D1E72">
            <w:pPr>
              <w:rPr>
                <w:rFonts w:cs="Arial"/>
                <w:sz w:val="22"/>
              </w:rPr>
            </w:pPr>
          </w:p>
        </w:tc>
      </w:tr>
      <w:tr w:rsidR="00AD767C" w:rsidRPr="00502FB7" w14:paraId="5E33FE77" w14:textId="77777777" w:rsidTr="009D1E72">
        <w:tc>
          <w:tcPr>
            <w:tcW w:w="15388" w:type="dxa"/>
          </w:tcPr>
          <w:p w14:paraId="367634C0" w14:textId="77777777" w:rsidR="00AD767C" w:rsidRPr="00502FB7" w:rsidRDefault="00AD767C" w:rsidP="009D1E72">
            <w:pPr>
              <w:rPr>
                <w:rFonts w:cs="Arial"/>
                <w:sz w:val="22"/>
              </w:rPr>
            </w:pPr>
          </w:p>
          <w:p w14:paraId="6FD27C05" w14:textId="77777777" w:rsidR="00AD767C" w:rsidRPr="00502FB7" w:rsidRDefault="00AD767C" w:rsidP="009D1E72">
            <w:pPr>
              <w:rPr>
                <w:rFonts w:cs="Arial"/>
                <w:i/>
                <w:sz w:val="22"/>
              </w:rPr>
            </w:pPr>
            <w:r w:rsidRPr="00502FB7">
              <w:rPr>
                <w:rFonts w:eastAsia="Arial" w:cs="Arial"/>
                <w:i/>
                <w:iCs/>
                <w:sz w:val="22"/>
                <w:bdr w:val="nil"/>
                <w:lang w:val="cy-GB"/>
              </w:rPr>
              <w:t xml:space="preserve">Cwblhawyd Asesiad Effaith ar y Gymraeg ac mae'r prif ganfyddiadau fel a ganlyn - </w:t>
            </w:r>
          </w:p>
          <w:p w14:paraId="78ECB696" w14:textId="77777777" w:rsidR="00AD767C" w:rsidRPr="00502FB7" w:rsidRDefault="00AD767C" w:rsidP="009D1E72">
            <w:pPr>
              <w:jc w:val="both"/>
              <w:rPr>
                <w:rFonts w:cs="Arial"/>
                <w:sz w:val="22"/>
              </w:rPr>
            </w:pPr>
          </w:p>
          <w:p w14:paraId="2C25928D" w14:textId="77777777" w:rsidR="00AD767C" w:rsidRPr="00502FB7" w:rsidRDefault="00AD767C" w:rsidP="009D1E72">
            <w:pPr>
              <w:jc w:val="both"/>
              <w:rPr>
                <w:rFonts w:cs="Arial"/>
                <w:sz w:val="22"/>
              </w:rPr>
            </w:pPr>
            <w:r w:rsidRPr="00502FB7">
              <w:rPr>
                <w:rFonts w:eastAsia="Arial" w:cs="Arial"/>
                <w:sz w:val="22"/>
                <w:bdr w:val="nil"/>
                <w:lang w:val="cy-GB"/>
              </w:rPr>
              <w:t>Bydd y Strategaeth Dai Leol a’i nodau ac amcanion yn cael effaith gadarnhaol ar y Gymraeg, siaradwyr Cymraeg a dysgwyr Cymraeg, a bydd unrhyw gynlluniau neu ddatblygiadau sy’n deillio o’r Strategaeth yn cydymffurfio’n llawn â Mesurau’r Gymraeg a Safonau’r Gymraeg.</w:t>
            </w:r>
          </w:p>
          <w:p w14:paraId="38740104" w14:textId="77777777" w:rsidR="00AD767C" w:rsidRPr="00502FB7" w:rsidRDefault="00AD767C" w:rsidP="009D1E72">
            <w:pPr>
              <w:jc w:val="both"/>
              <w:rPr>
                <w:rFonts w:cs="Arial"/>
                <w:sz w:val="22"/>
              </w:rPr>
            </w:pPr>
          </w:p>
          <w:p w14:paraId="5557CF78" w14:textId="77777777" w:rsidR="00AD767C" w:rsidRPr="00502FB7" w:rsidRDefault="00AD767C" w:rsidP="009D1E72">
            <w:pPr>
              <w:jc w:val="both"/>
              <w:rPr>
                <w:rFonts w:cs="Arial"/>
                <w:sz w:val="22"/>
              </w:rPr>
            </w:pPr>
            <w:r w:rsidRPr="00502FB7">
              <w:rPr>
                <w:rFonts w:eastAsia="Arial" w:cs="Arial"/>
                <w:sz w:val="22"/>
                <w:bdr w:val="nil"/>
                <w:lang w:val="cy-GB"/>
              </w:rPr>
              <w:t xml:space="preserve">Gweledigaeth y Strategaeth yw sicrhau bod </w:t>
            </w:r>
            <w:r w:rsidRPr="00502FB7">
              <w:rPr>
                <w:rFonts w:eastAsia="Arial" w:cs="Arial"/>
                <w:color w:val="000000"/>
                <w:sz w:val="22"/>
                <w:bdr w:val="nil"/>
                <w:lang w:val="cy-GB"/>
              </w:rPr>
              <w:t xml:space="preserve">'y farchnad dai yn </w:t>
            </w:r>
            <w:proofErr w:type="spellStart"/>
            <w:r w:rsidRPr="00502FB7">
              <w:rPr>
                <w:rFonts w:eastAsia="Arial" w:cs="Arial"/>
                <w:color w:val="000000"/>
                <w:sz w:val="22"/>
                <w:bdr w:val="nil"/>
                <w:lang w:val="cy-GB"/>
              </w:rPr>
              <w:t>RhCT</w:t>
            </w:r>
            <w:proofErr w:type="spellEnd"/>
            <w:r w:rsidRPr="00502FB7">
              <w:rPr>
                <w:rFonts w:eastAsia="Arial" w:cs="Arial"/>
                <w:color w:val="000000"/>
                <w:sz w:val="22"/>
                <w:bdr w:val="nil"/>
                <w:lang w:val="cy-GB"/>
              </w:rPr>
              <w:t xml:space="preserve"> yn cynnig mynediad i'n trigolion i gartrefi fforddiadwy o ansawdd da, yn y lle cywir ar yr amser cywir'. </w:t>
            </w:r>
            <w:r w:rsidRPr="00502FB7">
              <w:rPr>
                <w:rFonts w:eastAsia="Arial" w:cs="Arial"/>
                <w:sz w:val="22"/>
                <w:bdr w:val="nil"/>
                <w:lang w:val="cy-GB"/>
              </w:rPr>
              <w:t xml:space="preserve">Bydd hyn yn galluogi pobl i gael mynediad at dai o ansawdd da ac i allu aros yn eu cymunedau lleol. </w:t>
            </w:r>
          </w:p>
          <w:p w14:paraId="24BF0058" w14:textId="77777777" w:rsidR="00AD767C" w:rsidRPr="00502FB7" w:rsidRDefault="00AD767C" w:rsidP="009D1E72">
            <w:pPr>
              <w:jc w:val="both"/>
              <w:rPr>
                <w:rFonts w:cs="Arial"/>
                <w:sz w:val="22"/>
              </w:rPr>
            </w:pPr>
          </w:p>
          <w:p w14:paraId="4E7CE9F6" w14:textId="77777777" w:rsidR="00AD767C" w:rsidRPr="00502FB7" w:rsidRDefault="00AD767C" w:rsidP="009D1E72">
            <w:pPr>
              <w:jc w:val="both"/>
              <w:rPr>
                <w:rFonts w:cs="Arial"/>
                <w:sz w:val="22"/>
              </w:rPr>
            </w:pPr>
            <w:r w:rsidRPr="00502FB7">
              <w:rPr>
                <w:rFonts w:eastAsia="Arial" w:cs="Arial"/>
                <w:sz w:val="22"/>
                <w:bdr w:val="nil"/>
                <w:lang w:val="cy-GB"/>
              </w:rPr>
              <w:t xml:space="preserve">Bydd yr holl nodau Strategol yn hyrwyddo'r gwasanaeth trwy gyfrwng y Gymraeg a byddwn ni'n sicrhau bod yr holl wybodaeth yn cael ei chynhyrchu'n ddwyieithog ac yn hygyrch yn y Gymraeg. Wrth gynnig ein gwasanaethau, byddwn ni'n sicrhau bod yr holl anghenion arbenigol yn cael eu hystyried, gan gynnwys sut mae'r defnyddiwr gwasanaeth yn dewis ymgysylltu â ni. Byddwn ni'n canolbwyntio ymhellach ar hyfforddi a datblygu sgiliau Cymraeg ein staff drwy eu hannog i ddilyn cyrsiau Cymraeg neu ddefnyddio eu sgiliau presennol. </w:t>
            </w:r>
          </w:p>
          <w:p w14:paraId="292872D6" w14:textId="77777777" w:rsidR="00AD767C" w:rsidRPr="00502FB7" w:rsidRDefault="00AD767C" w:rsidP="009D1E72">
            <w:pPr>
              <w:rPr>
                <w:rFonts w:cs="Arial"/>
                <w:sz w:val="22"/>
              </w:rPr>
            </w:pPr>
          </w:p>
          <w:p w14:paraId="0FCA47DF" w14:textId="77777777" w:rsidR="00AD767C" w:rsidRPr="00502FB7" w:rsidRDefault="00AD767C" w:rsidP="009D1E72">
            <w:pPr>
              <w:rPr>
                <w:rFonts w:cs="Arial"/>
                <w:sz w:val="22"/>
              </w:rPr>
            </w:pPr>
          </w:p>
        </w:tc>
      </w:tr>
    </w:tbl>
    <w:p w14:paraId="0BB60DE0" w14:textId="77777777" w:rsidR="00AD767C" w:rsidRPr="00502FB7" w:rsidRDefault="00AD767C" w:rsidP="00AD767C">
      <w:pPr>
        <w:rPr>
          <w:rFonts w:cs="Arial"/>
          <w:sz w:val="22"/>
        </w:rPr>
      </w:pPr>
    </w:p>
    <w:tbl>
      <w:tblPr>
        <w:tblStyle w:val="TableGrid"/>
        <w:tblW w:w="0" w:type="auto"/>
        <w:tblLook w:val="04A0" w:firstRow="1" w:lastRow="0" w:firstColumn="1" w:lastColumn="0" w:noHBand="0" w:noVBand="1"/>
      </w:tblPr>
      <w:tblGrid>
        <w:gridCol w:w="2547"/>
        <w:gridCol w:w="3685"/>
        <w:gridCol w:w="3828"/>
        <w:gridCol w:w="5328"/>
      </w:tblGrid>
      <w:tr w:rsidR="00AD767C" w:rsidRPr="00502FB7" w14:paraId="25192BD1" w14:textId="77777777" w:rsidTr="009D1E72">
        <w:tc>
          <w:tcPr>
            <w:tcW w:w="15388" w:type="dxa"/>
            <w:gridSpan w:val="4"/>
            <w:shd w:val="clear" w:color="auto" w:fill="D9D9D9" w:themeFill="background1" w:themeFillShade="D9"/>
          </w:tcPr>
          <w:p w14:paraId="623EFA67" w14:textId="77777777" w:rsidR="00AD767C" w:rsidRPr="00502FB7" w:rsidRDefault="00AD767C" w:rsidP="009D1E72">
            <w:pPr>
              <w:rPr>
                <w:rFonts w:cs="Arial"/>
                <w:sz w:val="22"/>
              </w:rPr>
            </w:pPr>
            <w:r w:rsidRPr="00502FB7">
              <w:rPr>
                <w:rFonts w:eastAsia="Arial" w:cs="Arial"/>
                <w:b/>
                <w:bCs/>
                <w:sz w:val="22"/>
                <w:u w:val="single"/>
                <w:bdr w:val="nil"/>
                <w:lang w:val="cy-GB"/>
              </w:rPr>
              <w:t>Cam 7 – Cymeradwyo</w:t>
            </w:r>
            <w:r w:rsidRPr="00502FB7">
              <w:rPr>
                <w:rFonts w:eastAsia="Arial" w:cs="Arial"/>
                <w:sz w:val="22"/>
                <w:bdr w:val="nil"/>
                <w:lang w:val="cy-GB"/>
              </w:rPr>
              <w:t xml:space="preserve"> </w:t>
            </w:r>
            <w:r w:rsidRPr="00502FB7">
              <w:rPr>
                <w:rFonts w:eastAsia="Arial" w:cs="Arial"/>
                <w:sz w:val="22"/>
                <w:bdr w:val="nil"/>
                <w:lang w:val="cy-GB"/>
              </w:rPr>
              <w:br/>
            </w:r>
          </w:p>
        </w:tc>
      </w:tr>
      <w:tr w:rsidR="00AD767C" w:rsidRPr="00502FB7" w14:paraId="23F3EFC6" w14:textId="77777777" w:rsidTr="009D1E72">
        <w:tc>
          <w:tcPr>
            <w:tcW w:w="2547" w:type="dxa"/>
            <w:shd w:val="clear" w:color="auto" w:fill="D9D9D9" w:themeFill="background1" w:themeFillShade="D9"/>
            <w:vAlign w:val="center"/>
          </w:tcPr>
          <w:p w14:paraId="51B2C811" w14:textId="77777777" w:rsidR="00AD767C" w:rsidRPr="00502FB7" w:rsidRDefault="00AD767C" w:rsidP="009D1E72">
            <w:pPr>
              <w:jc w:val="center"/>
              <w:rPr>
                <w:rFonts w:cs="Arial"/>
                <w:b/>
                <w:sz w:val="22"/>
              </w:rPr>
            </w:pPr>
            <w:r w:rsidRPr="00502FB7">
              <w:rPr>
                <w:rFonts w:eastAsia="Arial" w:cs="Arial"/>
                <w:b/>
                <w:bCs/>
                <w:sz w:val="22"/>
                <w:bdr w:val="nil"/>
                <w:lang w:val="cy-GB"/>
              </w:rPr>
              <w:t>Enw'r Swyddog sy'n cwblhau'r Asesiad Effaith ar y Gymraeg</w:t>
            </w:r>
          </w:p>
        </w:tc>
        <w:tc>
          <w:tcPr>
            <w:tcW w:w="3685" w:type="dxa"/>
          </w:tcPr>
          <w:p w14:paraId="52B21788" w14:textId="77777777" w:rsidR="00AD767C" w:rsidRPr="00502FB7" w:rsidRDefault="00AD767C" w:rsidP="009D1E72">
            <w:pPr>
              <w:rPr>
                <w:rFonts w:cs="Arial"/>
                <w:sz w:val="22"/>
              </w:rPr>
            </w:pPr>
          </w:p>
          <w:p w14:paraId="153D90B4" w14:textId="77777777" w:rsidR="00AD767C" w:rsidRPr="00502FB7" w:rsidRDefault="00AD767C" w:rsidP="009D1E72">
            <w:pPr>
              <w:rPr>
                <w:rFonts w:cs="Arial"/>
                <w:sz w:val="22"/>
              </w:rPr>
            </w:pPr>
            <w:r w:rsidRPr="00502FB7">
              <w:rPr>
                <w:rFonts w:eastAsia="Arial" w:cs="Arial"/>
                <w:sz w:val="22"/>
                <w:bdr w:val="nil"/>
                <w:lang w:val="cy-GB"/>
              </w:rPr>
              <w:t>Alex Coole</w:t>
            </w:r>
          </w:p>
        </w:tc>
        <w:tc>
          <w:tcPr>
            <w:tcW w:w="3828" w:type="dxa"/>
            <w:shd w:val="clear" w:color="auto" w:fill="D9D9D9" w:themeFill="background1" w:themeFillShade="D9"/>
            <w:vAlign w:val="center"/>
          </w:tcPr>
          <w:p w14:paraId="75E50A20" w14:textId="77777777" w:rsidR="00AD767C" w:rsidRPr="00502FB7" w:rsidRDefault="00AD767C" w:rsidP="009D1E72">
            <w:pPr>
              <w:jc w:val="center"/>
              <w:rPr>
                <w:rFonts w:cs="Arial"/>
                <w:b/>
                <w:sz w:val="22"/>
              </w:rPr>
            </w:pPr>
            <w:r w:rsidRPr="00502FB7">
              <w:rPr>
                <w:rFonts w:eastAsia="Arial" w:cs="Arial"/>
                <w:b/>
                <w:bCs/>
                <w:sz w:val="22"/>
                <w:bdr w:val="nil"/>
                <w:lang w:val="cy-GB"/>
              </w:rPr>
              <w:t>Enw Cyfarwyddwr Gwasanaeth:</w:t>
            </w:r>
          </w:p>
        </w:tc>
        <w:tc>
          <w:tcPr>
            <w:tcW w:w="5328" w:type="dxa"/>
          </w:tcPr>
          <w:p w14:paraId="6EC26B6D" w14:textId="77777777" w:rsidR="00AD767C" w:rsidRPr="00502FB7" w:rsidRDefault="00AD767C" w:rsidP="009D1E72">
            <w:pPr>
              <w:rPr>
                <w:rFonts w:cs="Arial"/>
                <w:sz w:val="22"/>
              </w:rPr>
            </w:pPr>
          </w:p>
          <w:p w14:paraId="33A033E7" w14:textId="77777777" w:rsidR="00AD767C" w:rsidRPr="00502FB7" w:rsidRDefault="00AD767C" w:rsidP="009D1E72">
            <w:pPr>
              <w:rPr>
                <w:rFonts w:cs="Arial"/>
                <w:sz w:val="22"/>
              </w:rPr>
            </w:pPr>
            <w:r w:rsidRPr="00502FB7">
              <w:rPr>
                <w:rFonts w:eastAsia="Arial" w:cs="Arial"/>
                <w:sz w:val="22"/>
                <w:bdr w:val="nil"/>
                <w:lang w:val="cy-GB"/>
              </w:rPr>
              <w:t>Derek James</w:t>
            </w:r>
          </w:p>
        </w:tc>
      </w:tr>
      <w:tr w:rsidR="00AD767C" w:rsidRPr="00502FB7" w14:paraId="705024DD" w14:textId="77777777" w:rsidTr="009D1E72">
        <w:tc>
          <w:tcPr>
            <w:tcW w:w="2547" w:type="dxa"/>
            <w:shd w:val="clear" w:color="auto" w:fill="D9D9D9" w:themeFill="background1" w:themeFillShade="D9"/>
            <w:vAlign w:val="center"/>
          </w:tcPr>
          <w:p w14:paraId="60424403" w14:textId="77777777" w:rsidR="00AD767C" w:rsidRPr="00502FB7" w:rsidRDefault="00AD767C" w:rsidP="009D1E72">
            <w:pPr>
              <w:jc w:val="center"/>
              <w:rPr>
                <w:rFonts w:cs="Arial"/>
                <w:b/>
                <w:sz w:val="22"/>
              </w:rPr>
            </w:pPr>
            <w:r w:rsidRPr="00502FB7">
              <w:rPr>
                <w:rFonts w:eastAsia="Arial" w:cs="Arial"/>
                <w:b/>
                <w:bCs/>
                <w:sz w:val="22"/>
                <w:bdr w:val="nil"/>
                <w:lang w:val="cy-GB"/>
              </w:rPr>
              <w:t>Swydd</w:t>
            </w:r>
          </w:p>
        </w:tc>
        <w:tc>
          <w:tcPr>
            <w:tcW w:w="3685" w:type="dxa"/>
          </w:tcPr>
          <w:p w14:paraId="6938130F" w14:textId="77777777" w:rsidR="00AD767C" w:rsidRPr="00502FB7" w:rsidRDefault="00AD767C" w:rsidP="009D1E72">
            <w:pPr>
              <w:rPr>
                <w:rFonts w:cs="Arial"/>
                <w:sz w:val="22"/>
              </w:rPr>
            </w:pPr>
          </w:p>
          <w:p w14:paraId="27401CD6" w14:textId="77777777" w:rsidR="00AD767C" w:rsidRPr="00502FB7" w:rsidRDefault="00AD767C" w:rsidP="009D1E72">
            <w:pPr>
              <w:rPr>
                <w:rFonts w:cs="Arial"/>
                <w:sz w:val="22"/>
              </w:rPr>
            </w:pPr>
            <w:r w:rsidRPr="00502FB7">
              <w:rPr>
                <w:rFonts w:eastAsia="Arial" w:cs="Arial"/>
                <w:sz w:val="22"/>
                <w:bdr w:val="nil"/>
                <w:lang w:val="cy-GB"/>
              </w:rPr>
              <w:t>Rheolwr Strategaeth Dai</w:t>
            </w:r>
          </w:p>
        </w:tc>
        <w:tc>
          <w:tcPr>
            <w:tcW w:w="3828" w:type="dxa"/>
            <w:vMerge w:val="restart"/>
            <w:shd w:val="clear" w:color="auto" w:fill="D9D9D9" w:themeFill="background1" w:themeFillShade="D9"/>
            <w:vAlign w:val="center"/>
          </w:tcPr>
          <w:p w14:paraId="619F1748" w14:textId="77777777" w:rsidR="00AD767C" w:rsidRPr="00502FB7" w:rsidRDefault="00AD767C" w:rsidP="009D1E72">
            <w:pPr>
              <w:jc w:val="center"/>
              <w:rPr>
                <w:rFonts w:cs="Arial"/>
                <w:b/>
                <w:bCs/>
                <w:sz w:val="22"/>
              </w:rPr>
            </w:pPr>
            <w:r w:rsidRPr="00502FB7">
              <w:rPr>
                <w:rFonts w:eastAsia="Arial" w:cs="Arial"/>
                <w:b/>
                <w:bCs/>
                <w:sz w:val="22"/>
                <w:bdr w:val="nil"/>
                <w:lang w:val="cy-GB"/>
              </w:rPr>
              <w:t>Rydw i’n argymell bod y cynnig:</w:t>
            </w:r>
            <w:r w:rsidRPr="00502FB7">
              <w:rPr>
                <w:rFonts w:eastAsia="Arial" w:cs="Arial"/>
                <w:b/>
                <w:bCs/>
                <w:sz w:val="22"/>
                <w:bdr w:val="nil"/>
                <w:lang w:val="cy-GB"/>
              </w:rPr>
              <w:br/>
              <w:t>(Tynnwch sylw at y penderfyniad)</w:t>
            </w:r>
          </w:p>
        </w:tc>
        <w:tc>
          <w:tcPr>
            <w:tcW w:w="5328" w:type="dxa"/>
            <w:vAlign w:val="center"/>
          </w:tcPr>
          <w:p w14:paraId="2F4D0152" w14:textId="77777777" w:rsidR="00AD767C" w:rsidRPr="00502FB7" w:rsidRDefault="00AD767C" w:rsidP="009D1E72">
            <w:pPr>
              <w:jc w:val="center"/>
              <w:rPr>
                <w:rFonts w:cs="Arial"/>
                <w:b/>
                <w:bCs/>
                <w:sz w:val="22"/>
              </w:rPr>
            </w:pPr>
            <w:r w:rsidRPr="00502FB7">
              <w:rPr>
                <w:rFonts w:eastAsia="Arial" w:cs="Arial"/>
                <w:b/>
                <w:bCs/>
                <w:sz w:val="22"/>
                <w:bdr w:val="nil"/>
                <w:lang w:val="cy-GB"/>
              </w:rPr>
              <w:t>Yn cael ei roi ar waith heb unrhyw newidiadau</w:t>
            </w:r>
          </w:p>
          <w:p w14:paraId="38386A4D" w14:textId="77777777" w:rsidR="00AD767C" w:rsidRPr="00502FB7" w:rsidRDefault="00AD767C" w:rsidP="009D1E72">
            <w:pPr>
              <w:jc w:val="center"/>
              <w:rPr>
                <w:rFonts w:cs="Arial"/>
                <w:b/>
                <w:bCs/>
                <w:sz w:val="22"/>
              </w:rPr>
            </w:pPr>
          </w:p>
          <w:p w14:paraId="6752D8B2" w14:textId="77777777" w:rsidR="00AD767C" w:rsidRPr="00502FB7" w:rsidRDefault="00AD767C" w:rsidP="009D1E72">
            <w:pPr>
              <w:jc w:val="center"/>
              <w:rPr>
                <w:rFonts w:cs="Arial"/>
                <w:b/>
                <w:bCs/>
                <w:sz w:val="22"/>
              </w:rPr>
            </w:pPr>
          </w:p>
        </w:tc>
      </w:tr>
      <w:tr w:rsidR="00AD767C" w:rsidRPr="00502FB7" w14:paraId="261DBF03" w14:textId="77777777" w:rsidTr="009D1E72">
        <w:tc>
          <w:tcPr>
            <w:tcW w:w="6232" w:type="dxa"/>
            <w:gridSpan w:val="2"/>
            <w:vMerge w:val="restart"/>
            <w:shd w:val="clear" w:color="auto" w:fill="D9D9D9" w:themeFill="background1" w:themeFillShade="D9"/>
            <w:vAlign w:val="center"/>
          </w:tcPr>
          <w:p w14:paraId="4DA32A52" w14:textId="77777777" w:rsidR="00AD767C" w:rsidRPr="00502FB7" w:rsidRDefault="00AD767C" w:rsidP="009D1E72">
            <w:pPr>
              <w:rPr>
                <w:rFonts w:cs="Arial"/>
                <w:sz w:val="22"/>
              </w:rPr>
            </w:pPr>
          </w:p>
        </w:tc>
        <w:tc>
          <w:tcPr>
            <w:tcW w:w="3828" w:type="dxa"/>
            <w:vMerge/>
            <w:shd w:val="clear" w:color="auto" w:fill="D9D9D9" w:themeFill="background1" w:themeFillShade="D9"/>
            <w:vAlign w:val="center"/>
          </w:tcPr>
          <w:p w14:paraId="079B6555" w14:textId="77777777" w:rsidR="00AD767C" w:rsidRPr="00502FB7" w:rsidRDefault="00AD767C" w:rsidP="009D1E72">
            <w:pPr>
              <w:jc w:val="center"/>
              <w:rPr>
                <w:rFonts w:cs="Arial"/>
                <w:b/>
                <w:sz w:val="22"/>
              </w:rPr>
            </w:pPr>
          </w:p>
        </w:tc>
        <w:tc>
          <w:tcPr>
            <w:tcW w:w="5328" w:type="dxa"/>
            <w:vAlign w:val="center"/>
          </w:tcPr>
          <w:p w14:paraId="6F8B23AD" w14:textId="77777777" w:rsidR="00AD767C" w:rsidRPr="00502FB7" w:rsidRDefault="00AD767C" w:rsidP="009D1E72">
            <w:pPr>
              <w:jc w:val="center"/>
              <w:rPr>
                <w:rFonts w:cs="Arial"/>
                <w:b/>
                <w:bCs/>
                <w:sz w:val="22"/>
              </w:rPr>
            </w:pPr>
            <w:r w:rsidRPr="00502FB7">
              <w:rPr>
                <w:rFonts w:eastAsia="Arial" w:cs="Arial"/>
                <w:b/>
                <w:bCs/>
                <w:sz w:val="22"/>
                <w:bdr w:val="nil"/>
                <w:lang w:val="cy-GB"/>
              </w:rPr>
              <w:t>Yn cael ei roi ar waith gan ystyried y camau lliniaru sydd wedi'u hamlinellu</w:t>
            </w:r>
          </w:p>
          <w:p w14:paraId="47E48DB9" w14:textId="77777777" w:rsidR="00AD767C" w:rsidRPr="00502FB7" w:rsidRDefault="00AD767C" w:rsidP="009D1E72">
            <w:pPr>
              <w:jc w:val="center"/>
              <w:rPr>
                <w:rFonts w:cs="Arial"/>
                <w:b/>
                <w:sz w:val="22"/>
              </w:rPr>
            </w:pPr>
          </w:p>
        </w:tc>
      </w:tr>
      <w:tr w:rsidR="00AD767C" w:rsidRPr="00502FB7" w14:paraId="0F713266" w14:textId="77777777" w:rsidTr="009D1E72">
        <w:tc>
          <w:tcPr>
            <w:tcW w:w="6232" w:type="dxa"/>
            <w:gridSpan w:val="2"/>
            <w:vMerge/>
            <w:shd w:val="clear" w:color="auto" w:fill="D9D9D9" w:themeFill="background1" w:themeFillShade="D9"/>
            <w:vAlign w:val="center"/>
          </w:tcPr>
          <w:p w14:paraId="5E359088" w14:textId="77777777" w:rsidR="00AD767C" w:rsidRPr="00502FB7" w:rsidRDefault="00AD767C" w:rsidP="009D1E72">
            <w:pPr>
              <w:rPr>
                <w:rFonts w:cs="Arial"/>
                <w:sz w:val="22"/>
              </w:rPr>
            </w:pPr>
          </w:p>
        </w:tc>
        <w:tc>
          <w:tcPr>
            <w:tcW w:w="3828" w:type="dxa"/>
            <w:vMerge/>
            <w:shd w:val="clear" w:color="auto" w:fill="D9D9D9" w:themeFill="background1" w:themeFillShade="D9"/>
            <w:vAlign w:val="center"/>
          </w:tcPr>
          <w:p w14:paraId="47F6A552" w14:textId="77777777" w:rsidR="00AD767C" w:rsidRPr="00502FB7" w:rsidRDefault="00AD767C" w:rsidP="009D1E72">
            <w:pPr>
              <w:jc w:val="center"/>
              <w:rPr>
                <w:rFonts w:cs="Arial"/>
                <w:b/>
                <w:sz w:val="22"/>
              </w:rPr>
            </w:pPr>
          </w:p>
        </w:tc>
        <w:tc>
          <w:tcPr>
            <w:tcW w:w="5328" w:type="dxa"/>
            <w:vAlign w:val="center"/>
          </w:tcPr>
          <w:p w14:paraId="61EE564A" w14:textId="1BFC204E" w:rsidR="00AD767C" w:rsidRPr="00502FB7" w:rsidRDefault="00AD767C" w:rsidP="00FC22C3">
            <w:pPr>
              <w:jc w:val="center"/>
              <w:rPr>
                <w:rFonts w:cs="Arial"/>
                <w:b/>
                <w:sz w:val="22"/>
              </w:rPr>
            </w:pPr>
            <w:r w:rsidRPr="00502FB7">
              <w:rPr>
                <w:rFonts w:eastAsia="Arial" w:cs="Arial"/>
                <w:b/>
                <w:bCs/>
                <w:sz w:val="22"/>
                <w:bdr w:val="nil"/>
                <w:lang w:val="cy-GB"/>
              </w:rPr>
              <w:t>Yn cael ei wrthod oherwydd effeithiau negyddol anghymesur ar y Gymraeg</w:t>
            </w:r>
          </w:p>
        </w:tc>
      </w:tr>
      <w:tr w:rsidR="00AD767C" w:rsidRPr="00502FB7" w14:paraId="72BE3ADD" w14:textId="77777777" w:rsidTr="009D1E72">
        <w:tc>
          <w:tcPr>
            <w:tcW w:w="2547" w:type="dxa"/>
            <w:shd w:val="clear" w:color="auto" w:fill="D9D9D9" w:themeFill="background1" w:themeFillShade="D9"/>
            <w:vAlign w:val="center"/>
          </w:tcPr>
          <w:p w14:paraId="04A71A8C" w14:textId="77777777" w:rsidR="00AD767C" w:rsidRPr="00502FB7" w:rsidRDefault="00AD767C" w:rsidP="009D1E72">
            <w:pPr>
              <w:jc w:val="center"/>
              <w:rPr>
                <w:rFonts w:cs="Arial"/>
                <w:sz w:val="22"/>
              </w:rPr>
            </w:pPr>
            <w:r w:rsidRPr="00502FB7">
              <w:rPr>
                <w:rFonts w:eastAsia="Arial" w:cs="Arial"/>
                <w:b/>
                <w:bCs/>
                <w:sz w:val="22"/>
                <w:bdr w:val="nil"/>
                <w:lang w:val="cy-GB"/>
              </w:rPr>
              <w:lastRenderedPageBreak/>
              <w:t>Llofnod</w:t>
            </w:r>
          </w:p>
        </w:tc>
        <w:tc>
          <w:tcPr>
            <w:tcW w:w="3685" w:type="dxa"/>
          </w:tcPr>
          <w:p w14:paraId="19B215C6" w14:textId="77777777" w:rsidR="00AD767C" w:rsidRPr="00502FB7" w:rsidRDefault="00AD767C" w:rsidP="009D1E72">
            <w:pPr>
              <w:rPr>
                <w:rFonts w:cs="Arial"/>
                <w:sz w:val="22"/>
              </w:rPr>
            </w:pPr>
            <w:r w:rsidRPr="00502FB7">
              <w:rPr>
                <w:rFonts w:eastAsia="Arial" w:cs="Arial"/>
                <w:sz w:val="22"/>
                <w:bdr w:val="nil"/>
                <w:lang w:val="cy-GB"/>
              </w:rPr>
              <w:t>A C Coole</w:t>
            </w:r>
          </w:p>
          <w:p w14:paraId="5FFA0726" w14:textId="77777777" w:rsidR="00AD767C" w:rsidRPr="00502FB7" w:rsidRDefault="00AD767C" w:rsidP="009D1E72">
            <w:pPr>
              <w:rPr>
                <w:rFonts w:cs="Arial"/>
                <w:sz w:val="22"/>
              </w:rPr>
            </w:pPr>
          </w:p>
        </w:tc>
        <w:tc>
          <w:tcPr>
            <w:tcW w:w="3828" w:type="dxa"/>
            <w:shd w:val="clear" w:color="auto" w:fill="D9D9D9" w:themeFill="background1" w:themeFillShade="D9"/>
            <w:vAlign w:val="center"/>
          </w:tcPr>
          <w:p w14:paraId="15F11BD1" w14:textId="77777777" w:rsidR="00AD767C" w:rsidRPr="00502FB7" w:rsidRDefault="00AD767C" w:rsidP="009D1E72">
            <w:pPr>
              <w:jc w:val="center"/>
              <w:rPr>
                <w:rFonts w:cs="Arial"/>
                <w:b/>
                <w:sz w:val="22"/>
              </w:rPr>
            </w:pPr>
            <w:r w:rsidRPr="00502FB7">
              <w:rPr>
                <w:rFonts w:eastAsia="Arial" w:cs="Arial"/>
                <w:b/>
                <w:bCs/>
                <w:sz w:val="22"/>
                <w:bdr w:val="nil"/>
                <w:lang w:val="cy-GB"/>
              </w:rPr>
              <w:t>Llofnod y Cyfarwyddwr Gwasanaeth</w:t>
            </w:r>
          </w:p>
          <w:p w14:paraId="5DC4E0B0" w14:textId="77777777" w:rsidR="00AD767C" w:rsidRPr="00502FB7" w:rsidRDefault="00AD767C" w:rsidP="009D1E72">
            <w:pPr>
              <w:jc w:val="center"/>
              <w:rPr>
                <w:rFonts w:cs="Arial"/>
                <w:b/>
                <w:sz w:val="22"/>
              </w:rPr>
            </w:pPr>
          </w:p>
          <w:p w14:paraId="64ECAFE1" w14:textId="77777777" w:rsidR="00AD767C" w:rsidRPr="00502FB7" w:rsidRDefault="00AD767C" w:rsidP="009D1E72">
            <w:pPr>
              <w:jc w:val="center"/>
              <w:rPr>
                <w:rFonts w:cs="Arial"/>
                <w:b/>
                <w:sz w:val="22"/>
              </w:rPr>
            </w:pPr>
          </w:p>
        </w:tc>
        <w:tc>
          <w:tcPr>
            <w:tcW w:w="5328" w:type="dxa"/>
          </w:tcPr>
          <w:p w14:paraId="672432D0" w14:textId="77777777" w:rsidR="00AD767C" w:rsidRPr="00502FB7" w:rsidRDefault="00AD767C" w:rsidP="009D1E72">
            <w:pPr>
              <w:rPr>
                <w:rFonts w:cs="Arial"/>
                <w:sz w:val="22"/>
              </w:rPr>
            </w:pPr>
          </w:p>
        </w:tc>
      </w:tr>
      <w:tr w:rsidR="00AD767C" w:rsidRPr="00502FB7" w14:paraId="4B6F75FF" w14:textId="77777777" w:rsidTr="009D1E72">
        <w:tc>
          <w:tcPr>
            <w:tcW w:w="2547" w:type="dxa"/>
            <w:shd w:val="clear" w:color="auto" w:fill="D9D9D9" w:themeFill="background1" w:themeFillShade="D9"/>
            <w:vAlign w:val="center"/>
          </w:tcPr>
          <w:p w14:paraId="06E5204F" w14:textId="77777777" w:rsidR="00AD767C" w:rsidRPr="00502FB7" w:rsidRDefault="00AD767C" w:rsidP="009D1E72">
            <w:pPr>
              <w:jc w:val="center"/>
              <w:rPr>
                <w:rFonts w:cs="Arial"/>
                <w:sz w:val="22"/>
              </w:rPr>
            </w:pPr>
            <w:r w:rsidRPr="00502FB7">
              <w:rPr>
                <w:rFonts w:eastAsia="Arial" w:cs="Arial"/>
                <w:b/>
                <w:bCs/>
                <w:sz w:val="22"/>
                <w:bdr w:val="nil"/>
                <w:lang w:val="cy-GB"/>
              </w:rPr>
              <w:t>Dyddiad</w:t>
            </w:r>
          </w:p>
        </w:tc>
        <w:tc>
          <w:tcPr>
            <w:tcW w:w="3685" w:type="dxa"/>
          </w:tcPr>
          <w:p w14:paraId="1F151918" w14:textId="77777777" w:rsidR="00AD767C" w:rsidRPr="00502FB7" w:rsidRDefault="00AD767C" w:rsidP="009D1E72">
            <w:pPr>
              <w:rPr>
                <w:rFonts w:cs="Arial"/>
                <w:sz w:val="22"/>
              </w:rPr>
            </w:pPr>
            <w:r w:rsidRPr="00502FB7">
              <w:rPr>
                <w:rFonts w:cs="Arial"/>
                <w:sz w:val="22"/>
              </w:rPr>
              <w:t>12/09/2024</w:t>
            </w:r>
          </w:p>
        </w:tc>
        <w:tc>
          <w:tcPr>
            <w:tcW w:w="3828" w:type="dxa"/>
            <w:shd w:val="clear" w:color="auto" w:fill="D9D9D9" w:themeFill="background1" w:themeFillShade="D9"/>
            <w:vAlign w:val="center"/>
          </w:tcPr>
          <w:p w14:paraId="07706F82" w14:textId="77777777" w:rsidR="00AD767C" w:rsidRPr="00502FB7" w:rsidRDefault="00AD767C" w:rsidP="009D1E72">
            <w:pPr>
              <w:jc w:val="center"/>
              <w:rPr>
                <w:rFonts w:cs="Arial"/>
                <w:b/>
                <w:sz w:val="22"/>
              </w:rPr>
            </w:pPr>
            <w:r w:rsidRPr="00502FB7">
              <w:rPr>
                <w:rFonts w:eastAsia="Arial" w:cs="Arial"/>
                <w:b/>
                <w:bCs/>
                <w:sz w:val="22"/>
                <w:bdr w:val="nil"/>
                <w:lang w:val="cy-GB"/>
              </w:rPr>
              <w:t>Dyddiad</w:t>
            </w:r>
          </w:p>
          <w:p w14:paraId="7F729422" w14:textId="77777777" w:rsidR="00AD767C" w:rsidRPr="00502FB7" w:rsidRDefault="00AD767C" w:rsidP="009D1E72">
            <w:pPr>
              <w:jc w:val="center"/>
              <w:rPr>
                <w:rFonts w:cs="Arial"/>
                <w:b/>
                <w:sz w:val="22"/>
              </w:rPr>
            </w:pPr>
          </w:p>
          <w:p w14:paraId="69A9C83F" w14:textId="77777777" w:rsidR="00AD767C" w:rsidRPr="00502FB7" w:rsidRDefault="00AD767C" w:rsidP="009D1E72">
            <w:pPr>
              <w:jc w:val="center"/>
              <w:rPr>
                <w:rFonts w:cs="Arial"/>
                <w:b/>
                <w:sz w:val="22"/>
              </w:rPr>
            </w:pPr>
          </w:p>
        </w:tc>
        <w:tc>
          <w:tcPr>
            <w:tcW w:w="5328" w:type="dxa"/>
          </w:tcPr>
          <w:p w14:paraId="3174084E" w14:textId="77777777" w:rsidR="00AD767C" w:rsidRPr="00502FB7" w:rsidRDefault="00AD767C" w:rsidP="009D1E72">
            <w:pPr>
              <w:rPr>
                <w:rFonts w:cs="Arial"/>
                <w:sz w:val="22"/>
              </w:rPr>
            </w:pPr>
          </w:p>
        </w:tc>
      </w:tr>
    </w:tbl>
    <w:p w14:paraId="0E0E936D" w14:textId="77777777" w:rsidR="00AD767C" w:rsidRPr="00502FB7" w:rsidRDefault="00AD767C" w:rsidP="00AD767C">
      <w:pPr>
        <w:rPr>
          <w:rFonts w:cs="Arial"/>
          <w:sz w:val="22"/>
        </w:rPr>
      </w:pPr>
    </w:p>
    <w:p w14:paraId="603A83A1" w14:textId="77777777" w:rsidR="00AD767C" w:rsidRPr="00502FB7" w:rsidRDefault="00AD767C" w:rsidP="00AD767C">
      <w:pPr>
        <w:rPr>
          <w:rFonts w:cs="Arial"/>
        </w:rPr>
      </w:pPr>
    </w:p>
    <w:p w14:paraId="6F0458F8" w14:textId="77777777" w:rsidR="00AD767C" w:rsidRPr="00502FB7" w:rsidRDefault="00AD767C" w:rsidP="00A27D43">
      <w:pPr>
        <w:rPr>
          <w:rFonts w:cs="Arial"/>
          <w:sz w:val="22"/>
        </w:rPr>
      </w:pPr>
    </w:p>
    <w:sectPr w:rsidR="00AD767C" w:rsidRPr="00502FB7" w:rsidSect="00ED0D97">
      <w:footerReference w:type="defaul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389B" w14:textId="77777777" w:rsidR="00197E01" w:rsidRDefault="00011D99">
      <w:pPr>
        <w:spacing w:after="0" w:line="240" w:lineRule="auto"/>
      </w:pPr>
      <w:r>
        <w:separator/>
      </w:r>
    </w:p>
  </w:endnote>
  <w:endnote w:type="continuationSeparator" w:id="0">
    <w:p w14:paraId="2458F24A" w14:textId="77777777" w:rsidR="00197E01" w:rsidRDefault="0001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FD06" w14:textId="77777777" w:rsidR="00ED0D97" w:rsidRDefault="00011D99" w:rsidP="00ED0D97">
    <w:pPr>
      <w:pStyle w:val="Footer"/>
      <w:jc w:val="right"/>
    </w:pPr>
    <w:r>
      <w:rPr>
        <w:noProof/>
        <w:lang w:eastAsia="en-GB"/>
      </w:rPr>
      <w:drawing>
        <wp:inline distT="0" distB="0" distL="0" distR="0" wp14:anchorId="4C3B8015" wp14:editId="21AD8910">
          <wp:extent cx="962025" cy="647700"/>
          <wp:effectExtent l="0" t="0" r="9525" b="0"/>
          <wp:docPr id="259122245" name="Picture 25912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3978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25"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748A" w14:textId="77777777" w:rsidR="00197E01" w:rsidRDefault="00011D99">
      <w:pPr>
        <w:spacing w:after="0" w:line="240" w:lineRule="auto"/>
      </w:pPr>
      <w:r>
        <w:separator/>
      </w:r>
    </w:p>
  </w:footnote>
  <w:footnote w:type="continuationSeparator" w:id="0">
    <w:p w14:paraId="09B83EE5" w14:textId="77777777" w:rsidR="00197E01" w:rsidRDefault="00011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667"/>
    <w:multiLevelType w:val="hybridMultilevel"/>
    <w:tmpl w:val="78642F1C"/>
    <w:lvl w:ilvl="0" w:tplc="78C21EBA">
      <w:start w:val="1"/>
      <w:numFmt w:val="decimal"/>
      <w:lvlText w:val="%1.)"/>
      <w:lvlJc w:val="left"/>
      <w:pPr>
        <w:ind w:left="360" w:hanging="360"/>
      </w:pPr>
      <w:rPr>
        <w:rFonts w:cstheme="minorBidi" w:hint="default"/>
      </w:rPr>
    </w:lvl>
    <w:lvl w:ilvl="1" w:tplc="493AC842" w:tentative="1">
      <w:start w:val="1"/>
      <w:numFmt w:val="lowerLetter"/>
      <w:lvlText w:val="%2."/>
      <w:lvlJc w:val="left"/>
      <w:pPr>
        <w:ind w:left="1080" w:hanging="360"/>
      </w:pPr>
    </w:lvl>
    <w:lvl w:ilvl="2" w:tplc="288E2284" w:tentative="1">
      <w:start w:val="1"/>
      <w:numFmt w:val="lowerRoman"/>
      <w:lvlText w:val="%3."/>
      <w:lvlJc w:val="right"/>
      <w:pPr>
        <w:ind w:left="1800" w:hanging="180"/>
      </w:pPr>
    </w:lvl>
    <w:lvl w:ilvl="3" w:tplc="84D679CE" w:tentative="1">
      <w:start w:val="1"/>
      <w:numFmt w:val="decimal"/>
      <w:lvlText w:val="%4."/>
      <w:lvlJc w:val="left"/>
      <w:pPr>
        <w:ind w:left="2520" w:hanging="360"/>
      </w:pPr>
    </w:lvl>
    <w:lvl w:ilvl="4" w:tplc="5B8C7C0A" w:tentative="1">
      <w:start w:val="1"/>
      <w:numFmt w:val="lowerLetter"/>
      <w:lvlText w:val="%5."/>
      <w:lvlJc w:val="left"/>
      <w:pPr>
        <w:ind w:left="3240" w:hanging="360"/>
      </w:pPr>
    </w:lvl>
    <w:lvl w:ilvl="5" w:tplc="E92E2EC8" w:tentative="1">
      <w:start w:val="1"/>
      <w:numFmt w:val="lowerRoman"/>
      <w:lvlText w:val="%6."/>
      <w:lvlJc w:val="right"/>
      <w:pPr>
        <w:ind w:left="3960" w:hanging="180"/>
      </w:pPr>
    </w:lvl>
    <w:lvl w:ilvl="6" w:tplc="FD02D798" w:tentative="1">
      <w:start w:val="1"/>
      <w:numFmt w:val="decimal"/>
      <w:lvlText w:val="%7."/>
      <w:lvlJc w:val="left"/>
      <w:pPr>
        <w:ind w:left="4680" w:hanging="360"/>
      </w:pPr>
    </w:lvl>
    <w:lvl w:ilvl="7" w:tplc="744E6D62" w:tentative="1">
      <w:start w:val="1"/>
      <w:numFmt w:val="lowerLetter"/>
      <w:lvlText w:val="%8."/>
      <w:lvlJc w:val="left"/>
      <w:pPr>
        <w:ind w:left="5400" w:hanging="360"/>
      </w:pPr>
    </w:lvl>
    <w:lvl w:ilvl="8" w:tplc="A678F1CE" w:tentative="1">
      <w:start w:val="1"/>
      <w:numFmt w:val="lowerRoman"/>
      <w:lvlText w:val="%9."/>
      <w:lvlJc w:val="right"/>
      <w:pPr>
        <w:ind w:left="6120" w:hanging="180"/>
      </w:pPr>
    </w:lvl>
  </w:abstractNum>
  <w:abstractNum w:abstractNumId="1" w15:restartNumberingAfterBreak="0">
    <w:nsid w:val="06133F80"/>
    <w:multiLevelType w:val="hybridMultilevel"/>
    <w:tmpl w:val="944818E0"/>
    <w:lvl w:ilvl="0" w:tplc="A4A267D8">
      <w:start w:val="1"/>
      <w:numFmt w:val="bullet"/>
      <w:lvlText w:val=""/>
      <w:lvlJc w:val="left"/>
      <w:pPr>
        <w:ind w:left="1504" w:hanging="360"/>
      </w:pPr>
      <w:rPr>
        <w:rFonts w:ascii="Symbol" w:hAnsi="Symbol" w:hint="default"/>
      </w:rPr>
    </w:lvl>
    <w:lvl w:ilvl="1" w:tplc="4B5EE288" w:tentative="1">
      <w:start w:val="1"/>
      <w:numFmt w:val="bullet"/>
      <w:lvlText w:val="o"/>
      <w:lvlJc w:val="left"/>
      <w:pPr>
        <w:ind w:left="2224" w:hanging="360"/>
      </w:pPr>
      <w:rPr>
        <w:rFonts w:ascii="Courier New" w:hAnsi="Courier New" w:cs="Courier New" w:hint="default"/>
      </w:rPr>
    </w:lvl>
    <w:lvl w:ilvl="2" w:tplc="1E46DA76" w:tentative="1">
      <w:start w:val="1"/>
      <w:numFmt w:val="bullet"/>
      <w:lvlText w:val=""/>
      <w:lvlJc w:val="left"/>
      <w:pPr>
        <w:ind w:left="2944" w:hanging="360"/>
      </w:pPr>
      <w:rPr>
        <w:rFonts w:ascii="Wingdings" w:hAnsi="Wingdings" w:hint="default"/>
      </w:rPr>
    </w:lvl>
    <w:lvl w:ilvl="3" w:tplc="6174308C" w:tentative="1">
      <w:start w:val="1"/>
      <w:numFmt w:val="bullet"/>
      <w:lvlText w:val=""/>
      <w:lvlJc w:val="left"/>
      <w:pPr>
        <w:ind w:left="3664" w:hanging="360"/>
      </w:pPr>
      <w:rPr>
        <w:rFonts w:ascii="Symbol" w:hAnsi="Symbol" w:hint="default"/>
      </w:rPr>
    </w:lvl>
    <w:lvl w:ilvl="4" w:tplc="CAC6B468" w:tentative="1">
      <w:start w:val="1"/>
      <w:numFmt w:val="bullet"/>
      <w:lvlText w:val="o"/>
      <w:lvlJc w:val="left"/>
      <w:pPr>
        <w:ind w:left="4384" w:hanging="360"/>
      </w:pPr>
      <w:rPr>
        <w:rFonts w:ascii="Courier New" w:hAnsi="Courier New" w:cs="Courier New" w:hint="default"/>
      </w:rPr>
    </w:lvl>
    <w:lvl w:ilvl="5" w:tplc="B0FC48EC" w:tentative="1">
      <w:start w:val="1"/>
      <w:numFmt w:val="bullet"/>
      <w:lvlText w:val=""/>
      <w:lvlJc w:val="left"/>
      <w:pPr>
        <w:ind w:left="5104" w:hanging="360"/>
      </w:pPr>
      <w:rPr>
        <w:rFonts w:ascii="Wingdings" w:hAnsi="Wingdings" w:hint="default"/>
      </w:rPr>
    </w:lvl>
    <w:lvl w:ilvl="6" w:tplc="1D6AE706" w:tentative="1">
      <w:start w:val="1"/>
      <w:numFmt w:val="bullet"/>
      <w:lvlText w:val=""/>
      <w:lvlJc w:val="left"/>
      <w:pPr>
        <w:ind w:left="5824" w:hanging="360"/>
      </w:pPr>
      <w:rPr>
        <w:rFonts w:ascii="Symbol" w:hAnsi="Symbol" w:hint="default"/>
      </w:rPr>
    </w:lvl>
    <w:lvl w:ilvl="7" w:tplc="53987EAA" w:tentative="1">
      <w:start w:val="1"/>
      <w:numFmt w:val="bullet"/>
      <w:lvlText w:val="o"/>
      <w:lvlJc w:val="left"/>
      <w:pPr>
        <w:ind w:left="6544" w:hanging="360"/>
      </w:pPr>
      <w:rPr>
        <w:rFonts w:ascii="Courier New" w:hAnsi="Courier New" w:cs="Courier New" w:hint="default"/>
      </w:rPr>
    </w:lvl>
    <w:lvl w:ilvl="8" w:tplc="E3CEEA44" w:tentative="1">
      <w:start w:val="1"/>
      <w:numFmt w:val="bullet"/>
      <w:lvlText w:val=""/>
      <w:lvlJc w:val="left"/>
      <w:pPr>
        <w:ind w:left="7264" w:hanging="360"/>
      </w:pPr>
      <w:rPr>
        <w:rFonts w:ascii="Wingdings" w:hAnsi="Wingdings" w:hint="default"/>
      </w:rPr>
    </w:lvl>
  </w:abstractNum>
  <w:abstractNum w:abstractNumId="2" w15:restartNumberingAfterBreak="0">
    <w:nsid w:val="1715326C"/>
    <w:multiLevelType w:val="hybridMultilevel"/>
    <w:tmpl w:val="4ABC7704"/>
    <w:lvl w:ilvl="0" w:tplc="5D04BFDA">
      <w:start w:val="1"/>
      <w:numFmt w:val="decimal"/>
      <w:lvlText w:val="%1."/>
      <w:lvlJc w:val="left"/>
      <w:pPr>
        <w:ind w:left="1060" w:hanging="360"/>
      </w:pPr>
    </w:lvl>
    <w:lvl w:ilvl="1" w:tplc="876474D2" w:tentative="1">
      <w:start w:val="1"/>
      <w:numFmt w:val="lowerLetter"/>
      <w:lvlText w:val="%2."/>
      <w:lvlJc w:val="left"/>
      <w:pPr>
        <w:ind w:left="1780" w:hanging="360"/>
      </w:pPr>
    </w:lvl>
    <w:lvl w:ilvl="2" w:tplc="20909E00" w:tentative="1">
      <w:start w:val="1"/>
      <w:numFmt w:val="lowerRoman"/>
      <w:lvlText w:val="%3."/>
      <w:lvlJc w:val="right"/>
      <w:pPr>
        <w:ind w:left="2500" w:hanging="180"/>
      </w:pPr>
    </w:lvl>
    <w:lvl w:ilvl="3" w:tplc="06FC4174" w:tentative="1">
      <w:start w:val="1"/>
      <w:numFmt w:val="decimal"/>
      <w:lvlText w:val="%4."/>
      <w:lvlJc w:val="left"/>
      <w:pPr>
        <w:ind w:left="3220" w:hanging="360"/>
      </w:pPr>
    </w:lvl>
    <w:lvl w:ilvl="4" w:tplc="6A34D624" w:tentative="1">
      <w:start w:val="1"/>
      <w:numFmt w:val="lowerLetter"/>
      <w:lvlText w:val="%5."/>
      <w:lvlJc w:val="left"/>
      <w:pPr>
        <w:ind w:left="3940" w:hanging="360"/>
      </w:pPr>
    </w:lvl>
    <w:lvl w:ilvl="5" w:tplc="A398AAE4" w:tentative="1">
      <w:start w:val="1"/>
      <w:numFmt w:val="lowerRoman"/>
      <w:lvlText w:val="%6."/>
      <w:lvlJc w:val="right"/>
      <w:pPr>
        <w:ind w:left="4660" w:hanging="180"/>
      </w:pPr>
    </w:lvl>
    <w:lvl w:ilvl="6" w:tplc="89C25038" w:tentative="1">
      <w:start w:val="1"/>
      <w:numFmt w:val="decimal"/>
      <w:lvlText w:val="%7."/>
      <w:lvlJc w:val="left"/>
      <w:pPr>
        <w:ind w:left="5380" w:hanging="360"/>
      </w:pPr>
    </w:lvl>
    <w:lvl w:ilvl="7" w:tplc="059C93A6" w:tentative="1">
      <w:start w:val="1"/>
      <w:numFmt w:val="lowerLetter"/>
      <w:lvlText w:val="%8."/>
      <w:lvlJc w:val="left"/>
      <w:pPr>
        <w:ind w:left="6100" w:hanging="360"/>
      </w:pPr>
    </w:lvl>
    <w:lvl w:ilvl="8" w:tplc="E5D83E4C" w:tentative="1">
      <w:start w:val="1"/>
      <w:numFmt w:val="lowerRoman"/>
      <w:lvlText w:val="%9."/>
      <w:lvlJc w:val="right"/>
      <w:pPr>
        <w:ind w:left="6820" w:hanging="180"/>
      </w:pPr>
    </w:lvl>
  </w:abstractNum>
  <w:abstractNum w:abstractNumId="3" w15:restartNumberingAfterBreak="0">
    <w:nsid w:val="1749780D"/>
    <w:multiLevelType w:val="hybridMultilevel"/>
    <w:tmpl w:val="9E2EEE1E"/>
    <w:lvl w:ilvl="0" w:tplc="B532B870">
      <w:start w:val="1"/>
      <w:numFmt w:val="bullet"/>
      <w:lvlText w:val=""/>
      <w:lvlJc w:val="left"/>
      <w:pPr>
        <w:ind w:left="720" w:hanging="360"/>
      </w:pPr>
      <w:rPr>
        <w:rFonts w:ascii="Symbol" w:hAnsi="Symbol" w:hint="default"/>
      </w:rPr>
    </w:lvl>
    <w:lvl w:ilvl="1" w:tplc="32B8313E" w:tentative="1">
      <w:start w:val="1"/>
      <w:numFmt w:val="bullet"/>
      <w:lvlText w:val="o"/>
      <w:lvlJc w:val="left"/>
      <w:pPr>
        <w:ind w:left="1440" w:hanging="360"/>
      </w:pPr>
      <w:rPr>
        <w:rFonts w:ascii="Courier New" w:hAnsi="Courier New" w:cs="Courier New" w:hint="default"/>
      </w:rPr>
    </w:lvl>
    <w:lvl w:ilvl="2" w:tplc="948C45F4" w:tentative="1">
      <w:start w:val="1"/>
      <w:numFmt w:val="bullet"/>
      <w:lvlText w:val=""/>
      <w:lvlJc w:val="left"/>
      <w:pPr>
        <w:ind w:left="2160" w:hanging="360"/>
      </w:pPr>
      <w:rPr>
        <w:rFonts w:ascii="Wingdings" w:hAnsi="Wingdings" w:hint="default"/>
      </w:rPr>
    </w:lvl>
    <w:lvl w:ilvl="3" w:tplc="FAAC32FA" w:tentative="1">
      <w:start w:val="1"/>
      <w:numFmt w:val="bullet"/>
      <w:lvlText w:val=""/>
      <w:lvlJc w:val="left"/>
      <w:pPr>
        <w:ind w:left="2880" w:hanging="360"/>
      </w:pPr>
      <w:rPr>
        <w:rFonts w:ascii="Symbol" w:hAnsi="Symbol" w:hint="default"/>
      </w:rPr>
    </w:lvl>
    <w:lvl w:ilvl="4" w:tplc="F7DC58D8" w:tentative="1">
      <w:start w:val="1"/>
      <w:numFmt w:val="bullet"/>
      <w:lvlText w:val="o"/>
      <w:lvlJc w:val="left"/>
      <w:pPr>
        <w:ind w:left="3600" w:hanging="360"/>
      </w:pPr>
      <w:rPr>
        <w:rFonts w:ascii="Courier New" w:hAnsi="Courier New" w:cs="Courier New" w:hint="default"/>
      </w:rPr>
    </w:lvl>
    <w:lvl w:ilvl="5" w:tplc="CA06D930" w:tentative="1">
      <w:start w:val="1"/>
      <w:numFmt w:val="bullet"/>
      <w:lvlText w:val=""/>
      <w:lvlJc w:val="left"/>
      <w:pPr>
        <w:ind w:left="4320" w:hanging="360"/>
      </w:pPr>
      <w:rPr>
        <w:rFonts w:ascii="Wingdings" w:hAnsi="Wingdings" w:hint="default"/>
      </w:rPr>
    </w:lvl>
    <w:lvl w:ilvl="6" w:tplc="80B64AAE" w:tentative="1">
      <w:start w:val="1"/>
      <w:numFmt w:val="bullet"/>
      <w:lvlText w:val=""/>
      <w:lvlJc w:val="left"/>
      <w:pPr>
        <w:ind w:left="5040" w:hanging="360"/>
      </w:pPr>
      <w:rPr>
        <w:rFonts w:ascii="Symbol" w:hAnsi="Symbol" w:hint="default"/>
      </w:rPr>
    </w:lvl>
    <w:lvl w:ilvl="7" w:tplc="5680D9DC" w:tentative="1">
      <w:start w:val="1"/>
      <w:numFmt w:val="bullet"/>
      <w:lvlText w:val="o"/>
      <w:lvlJc w:val="left"/>
      <w:pPr>
        <w:ind w:left="5760" w:hanging="360"/>
      </w:pPr>
      <w:rPr>
        <w:rFonts w:ascii="Courier New" w:hAnsi="Courier New" w:cs="Courier New" w:hint="default"/>
      </w:rPr>
    </w:lvl>
    <w:lvl w:ilvl="8" w:tplc="4B56A6B0" w:tentative="1">
      <w:start w:val="1"/>
      <w:numFmt w:val="bullet"/>
      <w:lvlText w:val=""/>
      <w:lvlJc w:val="left"/>
      <w:pPr>
        <w:ind w:left="6480" w:hanging="360"/>
      </w:pPr>
      <w:rPr>
        <w:rFonts w:ascii="Wingdings" w:hAnsi="Wingdings" w:hint="default"/>
      </w:rPr>
    </w:lvl>
  </w:abstractNum>
  <w:abstractNum w:abstractNumId="4" w15:restartNumberingAfterBreak="0">
    <w:nsid w:val="1CB45452"/>
    <w:multiLevelType w:val="hybridMultilevel"/>
    <w:tmpl w:val="29F64800"/>
    <w:lvl w:ilvl="0" w:tplc="6DEEA5BA">
      <w:start w:val="1"/>
      <w:numFmt w:val="decimal"/>
      <w:lvlText w:val="%1."/>
      <w:lvlJc w:val="left"/>
      <w:pPr>
        <w:ind w:left="720" w:hanging="360"/>
      </w:pPr>
    </w:lvl>
    <w:lvl w:ilvl="1" w:tplc="62DAA0B4" w:tentative="1">
      <w:start w:val="1"/>
      <w:numFmt w:val="lowerLetter"/>
      <w:lvlText w:val="%2."/>
      <w:lvlJc w:val="left"/>
      <w:pPr>
        <w:ind w:left="1440" w:hanging="360"/>
      </w:pPr>
    </w:lvl>
    <w:lvl w:ilvl="2" w:tplc="B92C49A8" w:tentative="1">
      <w:start w:val="1"/>
      <w:numFmt w:val="lowerRoman"/>
      <w:lvlText w:val="%3."/>
      <w:lvlJc w:val="right"/>
      <w:pPr>
        <w:ind w:left="2160" w:hanging="180"/>
      </w:pPr>
    </w:lvl>
    <w:lvl w:ilvl="3" w:tplc="2A3CAC60" w:tentative="1">
      <w:start w:val="1"/>
      <w:numFmt w:val="decimal"/>
      <w:lvlText w:val="%4."/>
      <w:lvlJc w:val="left"/>
      <w:pPr>
        <w:ind w:left="2880" w:hanging="360"/>
      </w:pPr>
    </w:lvl>
    <w:lvl w:ilvl="4" w:tplc="5768B3D4" w:tentative="1">
      <w:start w:val="1"/>
      <w:numFmt w:val="lowerLetter"/>
      <w:lvlText w:val="%5."/>
      <w:lvlJc w:val="left"/>
      <w:pPr>
        <w:ind w:left="3600" w:hanging="360"/>
      </w:pPr>
    </w:lvl>
    <w:lvl w:ilvl="5" w:tplc="7E4A856A" w:tentative="1">
      <w:start w:val="1"/>
      <w:numFmt w:val="lowerRoman"/>
      <w:lvlText w:val="%6."/>
      <w:lvlJc w:val="right"/>
      <w:pPr>
        <w:ind w:left="4320" w:hanging="180"/>
      </w:pPr>
    </w:lvl>
    <w:lvl w:ilvl="6" w:tplc="9EDABB42" w:tentative="1">
      <w:start w:val="1"/>
      <w:numFmt w:val="decimal"/>
      <w:lvlText w:val="%7."/>
      <w:lvlJc w:val="left"/>
      <w:pPr>
        <w:ind w:left="5040" w:hanging="360"/>
      </w:pPr>
    </w:lvl>
    <w:lvl w:ilvl="7" w:tplc="8D1CFCE2" w:tentative="1">
      <w:start w:val="1"/>
      <w:numFmt w:val="lowerLetter"/>
      <w:lvlText w:val="%8."/>
      <w:lvlJc w:val="left"/>
      <w:pPr>
        <w:ind w:left="5760" w:hanging="360"/>
      </w:pPr>
    </w:lvl>
    <w:lvl w:ilvl="8" w:tplc="083E8F14" w:tentative="1">
      <w:start w:val="1"/>
      <w:numFmt w:val="lowerRoman"/>
      <w:lvlText w:val="%9."/>
      <w:lvlJc w:val="right"/>
      <w:pPr>
        <w:ind w:left="6480" w:hanging="180"/>
      </w:pPr>
    </w:lvl>
  </w:abstractNum>
  <w:abstractNum w:abstractNumId="5" w15:restartNumberingAfterBreak="0">
    <w:nsid w:val="1D4818D5"/>
    <w:multiLevelType w:val="hybridMultilevel"/>
    <w:tmpl w:val="471C5E44"/>
    <w:lvl w:ilvl="0" w:tplc="7BE4423E">
      <w:start w:val="1"/>
      <w:numFmt w:val="decimal"/>
      <w:lvlText w:val="%1.)"/>
      <w:lvlJc w:val="left"/>
      <w:pPr>
        <w:ind w:left="360" w:hanging="360"/>
      </w:pPr>
      <w:rPr>
        <w:rFonts w:cstheme="minorBidi" w:hint="default"/>
      </w:rPr>
    </w:lvl>
    <w:lvl w:ilvl="1" w:tplc="A5A88C84" w:tentative="1">
      <w:start w:val="1"/>
      <w:numFmt w:val="lowerLetter"/>
      <w:lvlText w:val="%2."/>
      <w:lvlJc w:val="left"/>
      <w:pPr>
        <w:ind w:left="1080" w:hanging="360"/>
      </w:pPr>
    </w:lvl>
    <w:lvl w:ilvl="2" w:tplc="0EC851B0" w:tentative="1">
      <w:start w:val="1"/>
      <w:numFmt w:val="lowerRoman"/>
      <w:lvlText w:val="%3."/>
      <w:lvlJc w:val="right"/>
      <w:pPr>
        <w:ind w:left="1800" w:hanging="180"/>
      </w:pPr>
    </w:lvl>
    <w:lvl w:ilvl="3" w:tplc="25EACF96" w:tentative="1">
      <w:start w:val="1"/>
      <w:numFmt w:val="decimal"/>
      <w:lvlText w:val="%4."/>
      <w:lvlJc w:val="left"/>
      <w:pPr>
        <w:ind w:left="2520" w:hanging="360"/>
      </w:pPr>
    </w:lvl>
    <w:lvl w:ilvl="4" w:tplc="261416A6" w:tentative="1">
      <w:start w:val="1"/>
      <w:numFmt w:val="lowerLetter"/>
      <w:lvlText w:val="%5."/>
      <w:lvlJc w:val="left"/>
      <w:pPr>
        <w:ind w:left="3240" w:hanging="360"/>
      </w:pPr>
    </w:lvl>
    <w:lvl w:ilvl="5" w:tplc="2E060E20" w:tentative="1">
      <w:start w:val="1"/>
      <w:numFmt w:val="lowerRoman"/>
      <w:lvlText w:val="%6."/>
      <w:lvlJc w:val="right"/>
      <w:pPr>
        <w:ind w:left="3960" w:hanging="180"/>
      </w:pPr>
    </w:lvl>
    <w:lvl w:ilvl="6" w:tplc="5928EAD0" w:tentative="1">
      <w:start w:val="1"/>
      <w:numFmt w:val="decimal"/>
      <w:lvlText w:val="%7."/>
      <w:lvlJc w:val="left"/>
      <w:pPr>
        <w:ind w:left="4680" w:hanging="360"/>
      </w:pPr>
    </w:lvl>
    <w:lvl w:ilvl="7" w:tplc="B75A803A" w:tentative="1">
      <w:start w:val="1"/>
      <w:numFmt w:val="lowerLetter"/>
      <w:lvlText w:val="%8."/>
      <w:lvlJc w:val="left"/>
      <w:pPr>
        <w:ind w:left="5400" w:hanging="360"/>
      </w:pPr>
    </w:lvl>
    <w:lvl w:ilvl="8" w:tplc="8F3C85A4" w:tentative="1">
      <w:start w:val="1"/>
      <w:numFmt w:val="lowerRoman"/>
      <w:lvlText w:val="%9."/>
      <w:lvlJc w:val="right"/>
      <w:pPr>
        <w:ind w:left="6120" w:hanging="180"/>
      </w:pPr>
    </w:lvl>
  </w:abstractNum>
  <w:abstractNum w:abstractNumId="6" w15:restartNumberingAfterBreak="0">
    <w:nsid w:val="26F70414"/>
    <w:multiLevelType w:val="hybridMultilevel"/>
    <w:tmpl w:val="1AFA484A"/>
    <w:lvl w:ilvl="0" w:tplc="2040B9A4">
      <w:numFmt w:val="bullet"/>
      <w:lvlText w:val="-"/>
      <w:lvlJc w:val="left"/>
      <w:pPr>
        <w:ind w:left="720" w:hanging="360"/>
      </w:pPr>
      <w:rPr>
        <w:rFonts w:ascii="Calibri" w:eastAsiaTheme="minorHAnsi" w:hAnsi="Calibri" w:cs="Calibri" w:hint="default"/>
      </w:rPr>
    </w:lvl>
    <w:lvl w:ilvl="1" w:tplc="5A9EDE66">
      <w:start w:val="1"/>
      <w:numFmt w:val="bullet"/>
      <w:lvlText w:val="o"/>
      <w:lvlJc w:val="left"/>
      <w:pPr>
        <w:ind w:left="1440" w:hanging="360"/>
      </w:pPr>
      <w:rPr>
        <w:rFonts w:ascii="Courier New" w:hAnsi="Courier New" w:cs="Courier New" w:hint="default"/>
      </w:rPr>
    </w:lvl>
    <w:lvl w:ilvl="2" w:tplc="B1EC6204" w:tentative="1">
      <w:start w:val="1"/>
      <w:numFmt w:val="bullet"/>
      <w:lvlText w:val=""/>
      <w:lvlJc w:val="left"/>
      <w:pPr>
        <w:ind w:left="2160" w:hanging="360"/>
      </w:pPr>
      <w:rPr>
        <w:rFonts w:ascii="Wingdings" w:hAnsi="Wingdings" w:hint="default"/>
      </w:rPr>
    </w:lvl>
    <w:lvl w:ilvl="3" w:tplc="AAACFD22" w:tentative="1">
      <w:start w:val="1"/>
      <w:numFmt w:val="bullet"/>
      <w:lvlText w:val=""/>
      <w:lvlJc w:val="left"/>
      <w:pPr>
        <w:ind w:left="2880" w:hanging="360"/>
      </w:pPr>
      <w:rPr>
        <w:rFonts w:ascii="Symbol" w:hAnsi="Symbol" w:hint="default"/>
      </w:rPr>
    </w:lvl>
    <w:lvl w:ilvl="4" w:tplc="B6C8A748" w:tentative="1">
      <w:start w:val="1"/>
      <w:numFmt w:val="bullet"/>
      <w:lvlText w:val="o"/>
      <w:lvlJc w:val="left"/>
      <w:pPr>
        <w:ind w:left="3600" w:hanging="360"/>
      </w:pPr>
      <w:rPr>
        <w:rFonts w:ascii="Courier New" w:hAnsi="Courier New" w:cs="Courier New" w:hint="default"/>
      </w:rPr>
    </w:lvl>
    <w:lvl w:ilvl="5" w:tplc="DF660EB6" w:tentative="1">
      <w:start w:val="1"/>
      <w:numFmt w:val="bullet"/>
      <w:lvlText w:val=""/>
      <w:lvlJc w:val="left"/>
      <w:pPr>
        <w:ind w:left="4320" w:hanging="360"/>
      </w:pPr>
      <w:rPr>
        <w:rFonts w:ascii="Wingdings" w:hAnsi="Wingdings" w:hint="default"/>
      </w:rPr>
    </w:lvl>
    <w:lvl w:ilvl="6" w:tplc="A7F2712A" w:tentative="1">
      <w:start w:val="1"/>
      <w:numFmt w:val="bullet"/>
      <w:lvlText w:val=""/>
      <w:lvlJc w:val="left"/>
      <w:pPr>
        <w:ind w:left="5040" w:hanging="360"/>
      </w:pPr>
      <w:rPr>
        <w:rFonts w:ascii="Symbol" w:hAnsi="Symbol" w:hint="default"/>
      </w:rPr>
    </w:lvl>
    <w:lvl w:ilvl="7" w:tplc="C0BEE82E" w:tentative="1">
      <w:start w:val="1"/>
      <w:numFmt w:val="bullet"/>
      <w:lvlText w:val="o"/>
      <w:lvlJc w:val="left"/>
      <w:pPr>
        <w:ind w:left="5760" w:hanging="360"/>
      </w:pPr>
      <w:rPr>
        <w:rFonts w:ascii="Courier New" w:hAnsi="Courier New" w:cs="Courier New" w:hint="default"/>
      </w:rPr>
    </w:lvl>
    <w:lvl w:ilvl="8" w:tplc="D1BA4B30" w:tentative="1">
      <w:start w:val="1"/>
      <w:numFmt w:val="bullet"/>
      <w:lvlText w:val=""/>
      <w:lvlJc w:val="left"/>
      <w:pPr>
        <w:ind w:left="6480" w:hanging="360"/>
      </w:pPr>
      <w:rPr>
        <w:rFonts w:ascii="Wingdings" w:hAnsi="Wingdings" w:hint="default"/>
      </w:rPr>
    </w:lvl>
  </w:abstractNum>
  <w:abstractNum w:abstractNumId="7" w15:restartNumberingAfterBreak="0">
    <w:nsid w:val="2C190906"/>
    <w:multiLevelType w:val="hybridMultilevel"/>
    <w:tmpl w:val="563820AA"/>
    <w:lvl w:ilvl="0" w:tplc="5B1E0396">
      <w:start w:val="1"/>
      <w:numFmt w:val="decimal"/>
      <w:lvlText w:val="%1.)"/>
      <w:lvlJc w:val="left"/>
      <w:pPr>
        <w:ind w:left="360" w:hanging="360"/>
      </w:pPr>
      <w:rPr>
        <w:rFonts w:cstheme="minorBidi" w:hint="default"/>
      </w:rPr>
    </w:lvl>
    <w:lvl w:ilvl="1" w:tplc="0122E094" w:tentative="1">
      <w:start w:val="1"/>
      <w:numFmt w:val="lowerLetter"/>
      <w:lvlText w:val="%2."/>
      <w:lvlJc w:val="left"/>
      <w:pPr>
        <w:ind w:left="1080" w:hanging="360"/>
      </w:pPr>
    </w:lvl>
    <w:lvl w:ilvl="2" w:tplc="2A740A54" w:tentative="1">
      <w:start w:val="1"/>
      <w:numFmt w:val="lowerRoman"/>
      <w:lvlText w:val="%3."/>
      <w:lvlJc w:val="right"/>
      <w:pPr>
        <w:ind w:left="1800" w:hanging="180"/>
      </w:pPr>
    </w:lvl>
    <w:lvl w:ilvl="3" w:tplc="95E619AE" w:tentative="1">
      <w:start w:val="1"/>
      <w:numFmt w:val="decimal"/>
      <w:lvlText w:val="%4."/>
      <w:lvlJc w:val="left"/>
      <w:pPr>
        <w:ind w:left="2520" w:hanging="360"/>
      </w:pPr>
    </w:lvl>
    <w:lvl w:ilvl="4" w:tplc="AAB0D782" w:tentative="1">
      <w:start w:val="1"/>
      <w:numFmt w:val="lowerLetter"/>
      <w:lvlText w:val="%5."/>
      <w:lvlJc w:val="left"/>
      <w:pPr>
        <w:ind w:left="3240" w:hanging="360"/>
      </w:pPr>
    </w:lvl>
    <w:lvl w:ilvl="5" w:tplc="427ABAD0" w:tentative="1">
      <w:start w:val="1"/>
      <w:numFmt w:val="lowerRoman"/>
      <w:lvlText w:val="%6."/>
      <w:lvlJc w:val="right"/>
      <w:pPr>
        <w:ind w:left="3960" w:hanging="180"/>
      </w:pPr>
    </w:lvl>
    <w:lvl w:ilvl="6" w:tplc="2E84EFF2" w:tentative="1">
      <w:start w:val="1"/>
      <w:numFmt w:val="decimal"/>
      <w:lvlText w:val="%7."/>
      <w:lvlJc w:val="left"/>
      <w:pPr>
        <w:ind w:left="4680" w:hanging="360"/>
      </w:pPr>
    </w:lvl>
    <w:lvl w:ilvl="7" w:tplc="9742521A" w:tentative="1">
      <w:start w:val="1"/>
      <w:numFmt w:val="lowerLetter"/>
      <w:lvlText w:val="%8."/>
      <w:lvlJc w:val="left"/>
      <w:pPr>
        <w:ind w:left="5400" w:hanging="360"/>
      </w:pPr>
    </w:lvl>
    <w:lvl w:ilvl="8" w:tplc="1FFC5930" w:tentative="1">
      <w:start w:val="1"/>
      <w:numFmt w:val="lowerRoman"/>
      <w:lvlText w:val="%9."/>
      <w:lvlJc w:val="right"/>
      <w:pPr>
        <w:ind w:left="6120" w:hanging="180"/>
      </w:pPr>
    </w:lvl>
  </w:abstractNum>
  <w:abstractNum w:abstractNumId="8" w15:restartNumberingAfterBreak="0">
    <w:nsid w:val="2C267ADC"/>
    <w:multiLevelType w:val="hybridMultilevel"/>
    <w:tmpl w:val="FE7A3D6C"/>
    <w:lvl w:ilvl="0" w:tplc="4928084A">
      <w:start w:val="1"/>
      <w:numFmt w:val="decimal"/>
      <w:lvlText w:val="%1.)"/>
      <w:lvlJc w:val="left"/>
      <w:pPr>
        <w:ind w:left="360" w:hanging="360"/>
      </w:pPr>
      <w:rPr>
        <w:rFonts w:cstheme="minorBidi" w:hint="default"/>
      </w:rPr>
    </w:lvl>
    <w:lvl w:ilvl="1" w:tplc="742E8194" w:tentative="1">
      <w:start w:val="1"/>
      <w:numFmt w:val="lowerLetter"/>
      <w:lvlText w:val="%2."/>
      <w:lvlJc w:val="left"/>
      <w:pPr>
        <w:ind w:left="1080" w:hanging="360"/>
      </w:pPr>
    </w:lvl>
    <w:lvl w:ilvl="2" w:tplc="99D629FA" w:tentative="1">
      <w:start w:val="1"/>
      <w:numFmt w:val="lowerRoman"/>
      <w:lvlText w:val="%3."/>
      <w:lvlJc w:val="right"/>
      <w:pPr>
        <w:ind w:left="1800" w:hanging="180"/>
      </w:pPr>
    </w:lvl>
    <w:lvl w:ilvl="3" w:tplc="C1544CEE" w:tentative="1">
      <w:start w:val="1"/>
      <w:numFmt w:val="decimal"/>
      <w:lvlText w:val="%4."/>
      <w:lvlJc w:val="left"/>
      <w:pPr>
        <w:ind w:left="2520" w:hanging="360"/>
      </w:pPr>
    </w:lvl>
    <w:lvl w:ilvl="4" w:tplc="D5DE2892" w:tentative="1">
      <w:start w:val="1"/>
      <w:numFmt w:val="lowerLetter"/>
      <w:lvlText w:val="%5."/>
      <w:lvlJc w:val="left"/>
      <w:pPr>
        <w:ind w:left="3240" w:hanging="360"/>
      </w:pPr>
    </w:lvl>
    <w:lvl w:ilvl="5" w:tplc="E4BC9CDC" w:tentative="1">
      <w:start w:val="1"/>
      <w:numFmt w:val="lowerRoman"/>
      <w:lvlText w:val="%6."/>
      <w:lvlJc w:val="right"/>
      <w:pPr>
        <w:ind w:left="3960" w:hanging="180"/>
      </w:pPr>
    </w:lvl>
    <w:lvl w:ilvl="6" w:tplc="0B40DBE0" w:tentative="1">
      <w:start w:val="1"/>
      <w:numFmt w:val="decimal"/>
      <w:lvlText w:val="%7."/>
      <w:lvlJc w:val="left"/>
      <w:pPr>
        <w:ind w:left="4680" w:hanging="360"/>
      </w:pPr>
    </w:lvl>
    <w:lvl w:ilvl="7" w:tplc="DE088C7E" w:tentative="1">
      <w:start w:val="1"/>
      <w:numFmt w:val="lowerLetter"/>
      <w:lvlText w:val="%8."/>
      <w:lvlJc w:val="left"/>
      <w:pPr>
        <w:ind w:left="5400" w:hanging="360"/>
      </w:pPr>
    </w:lvl>
    <w:lvl w:ilvl="8" w:tplc="30E894D6" w:tentative="1">
      <w:start w:val="1"/>
      <w:numFmt w:val="lowerRoman"/>
      <w:lvlText w:val="%9."/>
      <w:lvlJc w:val="right"/>
      <w:pPr>
        <w:ind w:left="6120" w:hanging="180"/>
      </w:pPr>
    </w:lvl>
  </w:abstractNum>
  <w:abstractNum w:abstractNumId="9" w15:restartNumberingAfterBreak="0">
    <w:nsid w:val="3B987DC0"/>
    <w:multiLevelType w:val="hybridMultilevel"/>
    <w:tmpl w:val="B1B02A1E"/>
    <w:lvl w:ilvl="0" w:tplc="76DE8780">
      <w:start w:val="1"/>
      <w:numFmt w:val="decimal"/>
      <w:lvlText w:val="%1.)"/>
      <w:lvlJc w:val="left"/>
      <w:pPr>
        <w:ind w:left="360" w:hanging="360"/>
      </w:pPr>
      <w:rPr>
        <w:rFonts w:hint="default"/>
      </w:rPr>
    </w:lvl>
    <w:lvl w:ilvl="1" w:tplc="B42222DA" w:tentative="1">
      <w:start w:val="1"/>
      <w:numFmt w:val="lowerLetter"/>
      <w:lvlText w:val="%2."/>
      <w:lvlJc w:val="left"/>
      <w:pPr>
        <w:ind w:left="1080" w:hanging="360"/>
      </w:pPr>
    </w:lvl>
    <w:lvl w:ilvl="2" w:tplc="8A30F846" w:tentative="1">
      <w:start w:val="1"/>
      <w:numFmt w:val="lowerRoman"/>
      <w:lvlText w:val="%3."/>
      <w:lvlJc w:val="right"/>
      <w:pPr>
        <w:ind w:left="1800" w:hanging="180"/>
      </w:pPr>
    </w:lvl>
    <w:lvl w:ilvl="3" w:tplc="23747F5E" w:tentative="1">
      <w:start w:val="1"/>
      <w:numFmt w:val="decimal"/>
      <w:lvlText w:val="%4."/>
      <w:lvlJc w:val="left"/>
      <w:pPr>
        <w:ind w:left="2520" w:hanging="360"/>
      </w:pPr>
    </w:lvl>
    <w:lvl w:ilvl="4" w:tplc="C0180E66" w:tentative="1">
      <w:start w:val="1"/>
      <w:numFmt w:val="lowerLetter"/>
      <w:lvlText w:val="%5."/>
      <w:lvlJc w:val="left"/>
      <w:pPr>
        <w:ind w:left="3240" w:hanging="360"/>
      </w:pPr>
    </w:lvl>
    <w:lvl w:ilvl="5" w:tplc="D018D474" w:tentative="1">
      <w:start w:val="1"/>
      <w:numFmt w:val="lowerRoman"/>
      <w:lvlText w:val="%6."/>
      <w:lvlJc w:val="right"/>
      <w:pPr>
        <w:ind w:left="3960" w:hanging="180"/>
      </w:pPr>
    </w:lvl>
    <w:lvl w:ilvl="6" w:tplc="0A2C8948" w:tentative="1">
      <w:start w:val="1"/>
      <w:numFmt w:val="decimal"/>
      <w:lvlText w:val="%7."/>
      <w:lvlJc w:val="left"/>
      <w:pPr>
        <w:ind w:left="4680" w:hanging="360"/>
      </w:pPr>
    </w:lvl>
    <w:lvl w:ilvl="7" w:tplc="FA42528A" w:tentative="1">
      <w:start w:val="1"/>
      <w:numFmt w:val="lowerLetter"/>
      <w:lvlText w:val="%8."/>
      <w:lvlJc w:val="left"/>
      <w:pPr>
        <w:ind w:left="5400" w:hanging="360"/>
      </w:pPr>
    </w:lvl>
    <w:lvl w:ilvl="8" w:tplc="FD4CEE90" w:tentative="1">
      <w:start w:val="1"/>
      <w:numFmt w:val="lowerRoman"/>
      <w:lvlText w:val="%9."/>
      <w:lvlJc w:val="right"/>
      <w:pPr>
        <w:ind w:left="6120" w:hanging="180"/>
      </w:pPr>
    </w:lvl>
  </w:abstractNum>
  <w:abstractNum w:abstractNumId="10" w15:restartNumberingAfterBreak="0">
    <w:nsid w:val="47357EC7"/>
    <w:multiLevelType w:val="hybridMultilevel"/>
    <w:tmpl w:val="D7021CAC"/>
    <w:lvl w:ilvl="0" w:tplc="8C981CA6">
      <w:start w:val="1"/>
      <w:numFmt w:val="bullet"/>
      <w:lvlText w:val=""/>
      <w:lvlJc w:val="left"/>
      <w:pPr>
        <w:ind w:left="720" w:hanging="360"/>
      </w:pPr>
      <w:rPr>
        <w:rFonts w:ascii="Symbol" w:hAnsi="Symbol" w:hint="default"/>
      </w:rPr>
    </w:lvl>
    <w:lvl w:ilvl="1" w:tplc="8D346462">
      <w:start w:val="1"/>
      <w:numFmt w:val="bullet"/>
      <w:lvlText w:val="o"/>
      <w:lvlJc w:val="left"/>
      <w:pPr>
        <w:ind w:left="1440" w:hanging="360"/>
      </w:pPr>
      <w:rPr>
        <w:rFonts w:ascii="Courier New" w:hAnsi="Courier New" w:cs="Courier New" w:hint="default"/>
      </w:rPr>
    </w:lvl>
    <w:lvl w:ilvl="2" w:tplc="7B4C8CBA" w:tentative="1">
      <w:start w:val="1"/>
      <w:numFmt w:val="bullet"/>
      <w:lvlText w:val=""/>
      <w:lvlJc w:val="left"/>
      <w:pPr>
        <w:ind w:left="2160" w:hanging="360"/>
      </w:pPr>
      <w:rPr>
        <w:rFonts w:ascii="Wingdings" w:hAnsi="Wingdings" w:hint="default"/>
      </w:rPr>
    </w:lvl>
    <w:lvl w:ilvl="3" w:tplc="51A6B83A" w:tentative="1">
      <w:start w:val="1"/>
      <w:numFmt w:val="bullet"/>
      <w:lvlText w:val=""/>
      <w:lvlJc w:val="left"/>
      <w:pPr>
        <w:ind w:left="2880" w:hanging="360"/>
      </w:pPr>
      <w:rPr>
        <w:rFonts w:ascii="Symbol" w:hAnsi="Symbol" w:hint="default"/>
      </w:rPr>
    </w:lvl>
    <w:lvl w:ilvl="4" w:tplc="07D4D4AC" w:tentative="1">
      <w:start w:val="1"/>
      <w:numFmt w:val="bullet"/>
      <w:lvlText w:val="o"/>
      <w:lvlJc w:val="left"/>
      <w:pPr>
        <w:ind w:left="3600" w:hanging="360"/>
      </w:pPr>
      <w:rPr>
        <w:rFonts w:ascii="Courier New" w:hAnsi="Courier New" w:cs="Courier New" w:hint="default"/>
      </w:rPr>
    </w:lvl>
    <w:lvl w:ilvl="5" w:tplc="5DBC6F40" w:tentative="1">
      <w:start w:val="1"/>
      <w:numFmt w:val="bullet"/>
      <w:lvlText w:val=""/>
      <w:lvlJc w:val="left"/>
      <w:pPr>
        <w:ind w:left="4320" w:hanging="360"/>
      </w:pPr>
      <w:rPr>
        <w:rFonts w:ascii="Wingdings" w:hAnsi="Wingdings" w:hint="default"/>
      </w:rPr>
    </w:lvl>
    <w:lvl w:ilvl="6" w:tplc="66E00F8E" w:tentative="1">
      <w:start w:val="1"/>
      <w:numFmt w:val="bullet"/>
      <w:lvlText w:val=""/>
      <w:lvlJc w:val="left"/>
      <w:pPr>
        <w:ind w:left="5040" w:hanging="360"/>
      </w:pPr>
      <w:rPr>
        <w:rFonts w:ascii="Symbol" w:hAnsi="Symbol" w:hint="default"/>
      </w:rPr>
    </w:lvl>
    <w:lvl w:ilvl="7" w:tplc="0D32A0D8" w:tentative="1">
      <w:start w:val="1"/>
      <w:numFmt w:val="bullet"/>
      <w:lvlText w:val="o"/>
      <w:lvlJc w:val="left"/>
      <w:pPr>
        <w:ind w:left="5760" w:hanging="360"/>
      </w:pPr>
      <w:rPr>
        <w:rFonts w:ascii="Courier New" w:hAnsi="Courier New" w:cs="Courier New" w:hint="default"/>
      </w:rPr>
    </w:lvl>
    <w:lvl w:ilvl="8" w:tplc="E8045F3E" w:tentative="1">
      <w:start w:val="1"/>
      <w:numFmt w:val="bullet"/>
      <w:lvlText w:val=""/>
      <w:lvlJc w:val="left"/>
      <w:pPr>
        <w:ind w:left="6480" w:hanging="360"/>
      </w:pPr>
      <w:rPr>
        <w:rFonts w:ascii="Wingdings" w:hAnsi="Wingdings" w:hint="default"/>
      </w:rPr>
    </w:lvl>
  </w:abstractNum>
  <w:abstractNum w:abstractNumId="11" w15:restartNumberingAfterBreak="0">
    <w:nsid w:val="51E3347B"/>
    <w:multiLevelType w:val="hybridMultilevel"/>
    <w:tmpl w:val="C89C94EE"/>
    <w:lvl w:ilvl="0" w:tplc="8E5840BE">
      <w:start w:val="1"/>
      <w:numFmt w:val="decimal"/>
      <w:lvlText w:val="%1.)"/>
      <w:lvlJc w:val="left"/>
      <w:pPr>
        <w:ind w:left="360" w:hanging="360"/>
      </w:pPr>
      <w:rPr>
        <w:rFonts w:cstheme="minorBidi" w:hint="default"/>
      </w:rPr>
    </w:lvl>
    <w:lvl w:ilvl="1" w:tplc="0A2CA074" w:tentative="1">
      <w:start w:val="1"/>
      <w:numFmt w:val="lowerLetter"/>
      <w:lvlText w:val="%2."/>
      <w:lvlJc w:val="left"/>
      <w:pPr>
        <w:ind w:left="1080" w:hanging="360"/>
      </w:pPr>
    </w:lvl>
    <w:lvl w:ilvl="2" w:tplc="2208E724" w:tentative="1">
      <w:start w:val="1"/>
      <w:numFmt w:val="lowerRoman"/>
      <w:lvlText w:val="%3."/>
      <w:lvlJc w:val="right"/>
      <w:pPr>
        <w:ind w:left="1800" w:hanging="180"/>
      </w:pPr>
    </w:lvl>
    <w:lvl w:ilvl="3" w:tplc="DA5CAD7A" w:tentative="1">
      <w:start w:val="1"/>
      <w:numFmt w:val="decimal"/>
      <w:lvlText w:val="%4."/>
      <w:lvlJc w:val="left"/>
      <w:pPr>
        <w:ind w:left="2520" w:hanging="360"/>
      </w:pPr>
    </w:lvl>
    <w:lvl w:ilvl="4" w:tplc="A23A3736" w:tentative="1">
      <w:start w:val="1"/>
      <w:numFmt w:val="lowerLetter"/>
      <w:lvlText w:val="%5."/>
      <w:lvlJc w:val="left"/>
      <w:pPr>
        <w:ind w:left="3240" w:hanging="360"/>
      </w:pPr>
    </w:lvl>
    <w:lvl w:ilvl="5" w:tplc="5FEAE902" w:tentative="1">
      <w:start w:val="1"/>
      <w:numFmt w:val="lowerRoman"/>
      <w:lvlText w:val="%6."/>
      <w:lvlJc w:val="right"/>
      <w:pPr>
        <w:ind w:left="3960" w:hanging="180"/>
      </w:pPr>
    </w:lvl>
    <w:lvl w:ilvl="6" w:tplc="6FC2D994" w:tentative="1">
      <w:start w:val="1"/>
      <w:numFmt w:val="decimal"/>
      <w:lvlText w:val="%7."/>
      <w:lvlJc w:val="left"/>
      <w:pPr>
        <w:ind w:left="4680" w:hanging="360"/>
      </w:pPr>
    </w:lvl>
    <w:lvl w:ilvl="7" w:tplc="97307B7A" w:tentative="1">
      <w:start w:val="1"/>
      <w:numFmt w:val="lowerLetter"/>
      <w:lvlText w:val="%8."/>
      <w:lvlJc w:val="left"/>
      <w:pPr>
        <w:ind w:left="5400" w:hanging="360"/>
      </w:pPr>
    </w:lvl>
    <w:lvl w:ilvl="8" w:tplc="6826E882" w:tentative="1">
      <w:start w:val="1"/>
      <w:numFmt w:val="lowerRoman"/>
      <w:lvlText w:val="%9."/>
      <w:lvlJc w:val="right"/>
      <w:pPr>
        <w:ind w:left="6120" w:hanging="180"/>
      </w:pPr>
    </w:lvl>
  </w:abstractNum>
  <w:abstractNum w:abstractNumId="12" w15:restartNumberingAfterBreak="0">
    <w:nsid w:val="58921993"/>
    <w:multiLevelType w:val="hybridMultilevel"/>
    <w:tmpl w:val="9F1C64FE"/>
    <w:lvl w:ilvl="0" w:tplc="FA1A7B8E">
      <w:start w:val="1"/>
      <w:numFmt w:val="bullet"/>
      <w:lvlText w:val=""/>
      <w:lvlJc w:val="left"/>
      <w:pPr>
        <w:ind w:left="360" w:hanging="360"/>
      </w:pPr>
      <w:rPr>
        <w:rFonts w:ascii="Symbol" w:hAnsi="Symbol" w:hint="default"/>
      </w:rPr>
    </w:lvl>
    <w:lvl w:ilvl="1" w:tplc="949ED62A" w:tentative="1">
      <w:start w:val="1"/>
      <w:numFmt w:val="bullet"/>
      <w:lvlText w:val="o"/>
      <w:lvlJc w:val="left"/>
      <w:pPr>
        <w:ind w:left="1080" w:hanging="360"/>
      </w:pPr>
      <w:rPr>
        <w:rFonts w:ascii="Courier New" w:hAnsi="Courier New" w:cs="Courier New" w:hint="default"/>
      </w:rPr>
    </w:lvl>
    <w:lvl w:ilvl="2" w:tplc="843420A8" w:tentative="1">
      <w:start w:val="1"/>
      <w:numFmt w:val="bullet"/>
      <w:lvlText w:val=""/>
      <w:lvlJc w:val="left"/>
      <w:pPr>
        <w:ind w:left="1800" w:hanging="360"/>
      </w:pPr>
      <w:rPr>
        <w:rFonts w:ascii="Wingdings" w:hAnsi="Wingdings" w:hint="default"/>
      </w:rPr>
    </w:lvl>
    <w:lvl w:ilvl="3" w:tplc="0F6CEB66" w:tentative="1">
      <w:start w:val="1"/>
      <w:numFmt w:val="bullet"/>
      <w:lvlText w:val=""/>
      <w:lvlJc w:val="left"/>
      <w:pPr>
        <w:ind w:left="2520" w:hanging="360"/>
      </w:pPr>
      <w:rPr>
        <w:rFonts w:ascii="Symbol" w:hAnsi="Symbol" w:hint="default"/>
      </w:rPr>
    </w:lvl>
    <w:lvl w:ilvl="4" w:tplc="434AFCE8" w:tentative="1">
      <w:start w:val="1"/>
      <w:numFmt w:val="bullet"/>
      <w:lvlText w:val="o"/>
      <w:lvlJc w:val="left"/>
      <w:pPr>
        <w:ind w:left="3240" w:hanging="360"/>
      </w:pPr>
      <w:rPr>
        <w:rFonts w:ascii="Courier New" w:hAnsi="Courier New" w:cs="Courier New" w:hint="default"/>
      </w:rPr>
    </w:lvl>
    <w:lvl w:ilvl="5" w:tplc="F7C4D91E" w:tentative="1">
      <w:start w:val="1"/>
      <w:numFmt w:val="bullet"/>
      <w:lvlText w:val=""/>
      <w:lvlJc w:val="left"/>
      <w:pPr>
        <w:ind w:left="3960" w:hanging="360"/>
      </w:pPr>
      <w:rPr>
        <w:rFonts w:ascii="Wingdings" w:hAnsi="Wingdings" w:hint="default"/>
      </w:rPr>
    </w:lvl>
    <w:lvl w:ilvl="6" w:tplc="13609E1C" w:tentative="1">
      <w:start w:val="1"/>
      <w:numFmt w:val="bullet"/>
      <w:lvlText w:val=""/>
      <w:lvlJc w:val="left"/>
      <w:pPr>
        <w:ind w:left="4680" w:hanging="360"/>
      </w:pPr>
      <w:rPr>
        <w:rFonts w:ascii="Symbol" w:hAnsi="Symbol" w:hint="default"/>
      </w:rPr>
    </w:lvl>
    <w:lvl w:ilvl="7" w:tplc="1D92ACCC" w:tentative="1">
      <w:start w:val="1"/>
      <w:numFmt w:val="bullet"/>
      <w:lvlText w:val="o"/>
      <w:lvlJc w:val="left"/>
      <w:pPr>
        <w:ind w:left="5400" w:hanging="360"/>
      </w:pPr>
      <w:rPr>
        <w:rFonts w:ascii="Courier New" w:hAnsi="Courier New" w:cs="Courier New" w:hint="default"/>
      </w:rPr>
    </w:lvl>
    <w:lvl w:ilvl="8" w:tplc="BF00E4E8" w:tentative="1">
      <w:start w:val="1"/>
      <w:numFmt w:val="bullet"/>
      <w:lvlText w:val=""/>
      <w:lvlJc w:val="left"/>
      <w:pPr>
        <w:ind w:left="6120" w:hanging="360"/>
      </w:pPr>
      <w:rPr>
        <w:rFonts w:ascii="Wingdings" w:hAnsi="Wingdings" w:hint="default"/>
      </w:rPr>
    </w:lvl>
  </w:abstractNum>
  <w:abstractNum w:abstractNumId="13" w15:restartNumberingAfterBreak="0">
    <w:nsid w:val="5F551B7C"/>
    <w:multiLevelType w:val="hybridMultilevel"/>
    <w:tmpl w:val="4FDAC280"/>
    <w:lvl w:ilvl="0" w:tplc="A84848B6">
      <w:start w:val="1"/>
      <w:numFmt w:val="decimal"/>
      <w:lvlText w:val="%1."/>
      <w:lvlJc w:val="left"/>
      <w:pPr>
        <w:ind w:left="1060" w:hanging="360"/>
      </w:pPr>
    </w:lvl>
    <w:lvl w:ilvl="1" w:tplc="C262E3DE" w:tentative="1">
      <w:start w:val="1"/>
      <w:numFmt w:val="lowerLetter"/>
      <w:lvlText w:val="%2."/>
      <w:lvlJc w:val="left"/>
      <w:pPr>
        <w:ind w:left="1780" w:hanging="360"/>
      </w:pPr>
    </w:lvl>
    <w:lvl w:ilvl="2" w:tplc="60BEB1E4" w:tentative="1">
      <w:start w:val="1"/>
      <w:numFmt w:val="lowerRoman"/>
      <w:lvlText w:val="%3."/>
      <w:lvlJc w:val="right"/>
      <w:pPr>
        <w:ind w:left="2500" w:hanging="180"/>
      </w:pPr>
    </w:lvl>
    <w:lvl w:ilvl="3" w:tplc="0D20D124" w:tentative="1">
      <w:start w:val="1"/>
      <w:numFmt w:val="decimal"/>
      <w:lvlText w:val="%4."/>
      <w:lvlJc w:val="left"/>
      <w:pPr>
        <w:ind w:left="3220" w:hanging="360"/>
      </w:pPr>
    </w:lvl>
    <w:lvl w:ilvl="4" w:tplc="D368D5D6" w:tentative="1">
      <w:start w:val="1"/>
      <w:numFmt w:val="lowerLetter"/>
      <w:lvlText w:val="%5."/>
      <w:lvlJc w:val="left"/>
      <w:pPr>
        <w:ind w:left="3940" w:hanging="360"/>
      </w:pPr>
    </w:lvl>
    <w:lvl w:ilvl="5" w:tplc="27A658B2" w:tentative="1">
      <w:start w:val="1"/>
      <w:numFmt w:val="lowerRoman"/>
      <w:lvlText w:val="%6."/>
      <w:lvlJc w:val="right"/>
      <w:pPr>
        <w:ind w:left="4660" w:hanging="180"/>
      </w:pPr>
    </w:lvl>
    <w:lvl w:ilvl="6" w:tplc="2DF6BCF6" w:tentative="1">
      <w:start w:val="1"/>
      <w:numFmt w:val="decimal"/>
      <w:lvlText w:val="%7."/>
      <w:lvlJc w:val="left"/>
      <w:pPr>
        <w:ind w:left="5380" w:hanging="360"/>
      </w:pPr>
    </w:lvl>
    <w:lvl w:ilvl="7" w:tplc="9D101BA0" w:tentative="1">
      <w:start w:val="1"/>
      <w:numFmt w:val="lowerLetter"/>
      <w:lvlText w:val="%8."/>
      <w:lvlJc w:val="left"/>
      <w:pPr>
        <w:ind w:left="6100" w:hanging="360"/>
      </w:pPr>
    </w:lvl>
    <w:lvl w:ilvl="8" w:tplc="51549AD0" w:tentative="1">
      <w:start w:val="1"/>
      <w:numFmt w:val="lowerRoman"/>
      <w:lvlText w:val="%9."/>
      <w:lvlJc w:val="right"/>
      <w:pPr>
        <w:ind w:left="6820" w:hanging="180"/>
      </w:pPr>
    </w:lvl>
  </w:abstractNum>
  <w:abstractNum w:abstractNumId="14" w15:restartNumberingAfterBreak="0">
    <w:nsid w:val="6CA41886"/>
    <w:multiLevelType w:val="hybridMultilevel"/>
    <w:tmpl w:val="E3D88350"/>
    <w:lvl w:ilvl="0" w:tplc="CDC0D95C">
      <w:start w:val="1"/>
      <w:numFmt w:val="bullet"/>
      <w:lvlText w:val=""/>
      <w:lvlJc w:val="left"/>
      <w:pPr>
        <w:ind w:left="1060" w:hanging="360"/>
      </w:pPr>
      <w:rPr>
        <w:rFonts w:ascii="Symbol" w:hAnsi="Symbol" w:hint="default"/>
      </w:rPr>
    </w:lvl>
    <w:lvl w:ilvl="1" w:tplc="44EC66E0" w:tentative="1">
      <w:start w:val="1"/>
      <w:numFmt w:val="bullet"/>
      <w:lvlText w:val="o"/>
      <w:lvlJc w:val="left"/>
      <w:pPr>
        <w:ind w:left="1780" w:hanging="360"/>
      </w:pPr>
      <w:rPr>
        <w:rFonts w:ascii="Courier New" w:hAnsi="Courier New" w:cs="Courier New" w:hint="default"/>
      </w:rPr>
    </w:lvl>
    <w:lvl w:ilvl="2" w:tplc="1A22F54E" w:tentative="1">
      <w:start w:val="1"/>
      <w:numFmt w:val="bullet"/>
      <w:lvlText w:val=""/>
      <w:lvlJc w:val="left"/>
      <w:pPr>
        <w:ind w:left="2500" w:hanging="360"/>
      </w:pPr>
      <w:rPr>
        <w:rFonts w:ascii="Wingdings" w:hAnsi="Wingdings" w:hint="default"/>
      </w:rPr>
    </w:lvl>
    <w:lvl w:ilvl="3" w:tplc="34502C46" w:tentative="1">
      <w:start w:val="1"/>
      <w:numFmt w:val="bullet"/>
      <w:lvlText w:val=""/>
      <w:lvlJc w:val="left"/>
      <w:pPr>
        <w:ind w:left="3220" w:hanging="360"/>
      </w:pPr>
      <w:rPr>
        <w:rFonts w:ascii="Symbol" w:hAnsi="Symbol" w:hint="default"/>
      </w:rPr>
    </w:lvl>
    <w:lvl w:ilvl="4" w:tplc="E6B0829A" w:tentative="1">
      <w:start w:val="1"/>
      <w:numFmt w:val="bullet"/>
      <w:lvlText w:val="o"/>
      <w:lvlJc w:val="left"/>
      <w:pPr>
        <w:ind w:left="3940" w:hanging="360"/>
      </w:pPr>
      <w:rPr>
        <w:rFonts w:ascii="Courier New" w:hAnsi="Courier New" w:cs="Courier New" w:hint="default"/>
      </w:rPr>
    </w:lvl>
    <w:lvl w:ilvl="5" w:tplc="D72C5FAC" w:tentative="1">
      <w:start w:val="1"/>
      <w:numFmt w:val="bullet"/>
      <w:lvlText w:val=""/>
      <w:lvlJc w:val="left"/>
      <w:pPr>
        <w:ind w:left="4660" w:hanging="360"/>
      </w:pPr>
      <w:rPr>
        <w:rFonts w:ascii="Wingdings" w:hAnsi="Wingdings" w:hint="default"/>
      </w:rPr>
    </w:lvl>
    <w:lvl w:ilvl="6" w:tplc="D45A12B4" w:tentative="1">
      <w:start w:val="1"/>
      <w:numFmt w:val="bullet"/>
      <w:lvlText w:val=""/>
      <w:lvlJc w:val="left"/>
      <w:pPr>
        <w:ind w:left="5380" w:hanging="360"/>
      </w:pPr>
      <w:rPr>
        <w:rFonts w:ascii="Symbol" w:hAnsi="Symbol" w:hint="default"/>
      </w:rPr>
    </w:lvl>
    <w:lvl w:ilvl="7" w:tplc="05EA378C" w:tentative="1">
      <w:start w:val="1"/>
      <w:numFmt w:val="bullet"/>
      <w:lvlText w:val="o"/>
      <w:lvlJc w:val="left"/>
      <w:pPr>
        <w:ind w:left="6100" w:hanging="360"/>
      </w:pPr>
      <w:rPr>
        <w:rFonts w:ascii="Courier New" w:hAnsi="Courier New" w:cs="Courier New" w:hint="default"/>
      </w:rPr>
    </w:lvl>
    <w:lvl w:ilvl="8" w:tplc="4FF874D2" w:tentative="1">
      <w:start w:val="1"/>
      <w:numFmt w:val="bullet"/>
      <w:lvlText w:val=""/>
      <w:lvlJc w:val="left"/>
      <w:pPr>
        <w:ind w:left="6820" w:hanging="360"/>
      </w:pPr>
      <w:rPr>
        <w:rFonts w:ascii="Wingdings" w:hAnsi="Wingdings" w:hint="default"/>
      </w:rPr>
    </w:lvl>
  </w:abstractNum>
  <w:abstractNum w:abstractNumId="15" w15:restartNumberingAfterBreak="0">
    <w:nsid w:val="73165924"/>
    <w:multiLevelType w:val="hybridMultilevel"/>
    <w:tmpl w:val="794CCB78"/>
    <w:lvl w:ilvl="0" w:tplc="57C45164">
      <w:start w:val="1"/>
      <w:numFmt w:val="decimal"/>
      <w:lvlText w:val="%1."/>
      <w:lvlJc w:val="left"/>
      <w:pPr>
        <w:ind w:left="720" w:hanging="360"/>
      </w:pPr>
      <w:rPr>
        <w:rFonts w:hint="default"/>
      </w:rPr>
    </w:lvl>
    <w:lvl w:ilvl="1" w:tplc="BB3A2E30" w:tentative="1">
      <w:start w:val="1"/>
      <w:numFmt w:val="lowerLetter"/>
      <w:lvlText w:val="%2."/>
      <w:lvlJc w:val="left"/>
      <w:pPr>
        <w:ind w:left="1440" w:hanging="360"/>
      </w:pPr>
    </w:lvl>
    <w:lvl w:ilvl="2" w:tplc="63DAFC2E" w:tentative="1">
      <w:start w:val="1"/>
      <w:numFmt w:val="lowerRoman"/>
      <w:lvlText w:val="%3."/>
      <w:lvlJc w:val="right"/>
      <w:pPr>
        <w:ind w:left="2160" w:hanging="180"/>
      </w:pPr>
    </w:lvl>
    <w:lvl w:ilvl="3" w:tplc="3E26B7B2" w:tentative="1">
      <w:start w:val="1"/>
      <w:numFmt w:val="decimal"/>
      <w:lvlText w:val="%4."/>
      <w:lvlJc w:val="left"/>
      <w:pPr>
        <w:ind w:left="2880" w:hanging="360"/>
      </w:pPr>
    </w:lvl>
    <w:lvl w:ilvl="4" w:tplc="D668CCDE" w:tentative="1">
      <w:start w:val="1"/>
      <w:numFmt w:val="lowerLetter"/>
      <w:lvlText w:val="%5."/>
      <w:lvlJc w:val="left"/>
      <w:pPr>
        <w:ind w:left="3600" w:hanging="360"/>
      </w:pPr>
    </w:lvl>
    <w:lvl w:ilvl="5" w:tplc="DCA8A408" w:tentative="1">
      <w:start w:val="1"/>
      <w:numFmt w:val="lowerRoman"/>
      <w:lvlText w:val="%6."/>
      <w:lvlJc w:val="right"/>
      <w:pPr>
        <w:ind w:left="4320" w:hanging="180"/>
      </w:pPr>
    </w:lvl>
    <w:lvl w:ilvl="6" w:tplc="364EC268" w:tentative="1">
      <w:start w:val="1"/>
      <w:numFmt w:val="decimal"/>
      <w:lvlText w:val="%7."/>
      <w:lvlJc w:val="left"/>
      <w:pPr>
        <w:ind w:left="5040" w:hanging="360"/>
      </w:pPr>
    </w:lvl>
    <w:lvl w:ilvl="7" w:tplc="80E2F922" w:tentative="1">
      <w:start w:val="1"/>
      <w:numFmt w:val="lowerLetter"/>
      <w:lvlText w:val="%8."/>
      <w:lvlJc w:val="left"/>
      <w:pPr>
        <w:ind w:left="5760" w:hanging="360"/>
      </w:pPr>
    </w:lvl>
    <w:lvl w:ilvl="8" w:tplc="2CFE6736" w:tentative="1">
      <w:start w:val="1"/>
      <w:numFmt w:val="lowerRoman"/>
      <w:lvlText w:val="%9."/>
      <w:lvlJc w:val="right"/>
      <w:pPr>
        <w:ind w:left="6480" w:hanging="180"/>
      </w:pPr>
    </w:lvl>
  </w:abstractNum>
  <w:abstractNum w:abstractNumId="16" w15:restartNumberingAfterBreak="0">
    <w:nsid w:val="78B5794D"/>
    <w:multiLevelType w:val="hybridMultilevel"/>
    <w:tmpl w:val="C802AF3E"/>
    <w:lvl w:ilvl="0" w:tplc="9A82174C">
      <w:start w:val="1"/>
      <w:numFmt w:val="bullet"/>
      <w:lvlText w:val=""/>
      <w:lvlJc w:val="left"/>
      <w:pPr>
        <w:ind w:left="360" w:hanging="360"/>
      </w:pPr>
      <w:rPr>
        <w:rFonts w:ascii="Symbol" w:hAnsi="Symbol" w:hint="default"/>
      </w:rPr>
    </w:lvl>
    <w:lvl w:ilvl="1" w:tplc="335225F4" w:tentative="1">
      <w:start w:val="1"/>
      <w:numFmt w:val="bullet"/>
      <w:lvlText w:val="o"/>
      <w:lvlJc w:val="left"/>
      <w:pPr>
        <w:ind w:left="1080" w:hanging="360"/>
      </w:pPr>
      <w:rPr>
        <w:rFonts w:ascii="Courier New" w:hAnsi="Courier New" w:cs="Courier New" w:hint="default"/>
      </w:rPr>
    </w:lvl>
    <w:lvl w:ilvl="2" w:tplc="7428BE00" w:tentative="1">
      <w:start w:val="1"/>
      <w:numFmt w:val="bullet"/>
      <w:lvlText w:val=""/>
      <w:lvlJc w:val="left"/>
      <w:pPr>
        <w:ind w:left="1800" w:hanging="360"/>
      </w:pPr>
      <w:rPr>
        <w:rFonts w:ascii="Wingdings" w:hAnsi="Wingdings" w:hint="default"/>
      </w:rPr>
    </w:lvl>
    <w:lvl w:ilvl="3" w:tplc="85CE8F68" w:tentative="1">
      <w:start w:val="1"/>
      <w:numFmt w:val="bullet"/>
      <w:lvlText w:val=""/>
      <w:lvlJc w:val="left"/>
      <w:pPr>
        <w:ind w:left="2520" w:hanging="360"/>
      </w:pPr>
      <w:rPr>
        <w:rFonts w:ascii="Symbol" w:hAnsi="Symbol" w:hint="default"/>
      </w:rPr>
    </w:lvl>
    <w:lvl w:ilvl="4" w:tplc="165ABF24" w:tentative="1">
      <w:start w:val="1"/>
      <w:numFmt w:val="bullet"/>
      <w:lvlText w:val="o"/>
      <w:lvlJc w:val="left"/>
      <w:pPr>
        <w:ind w:left="3240" w:hanging="360"/>
      </w:pPr>
      <w:rPr>
        <w:rFonts w:ascii="Courier New" w:hAnsi="Courier New" w:cs="Courier New" w:hint="default"/>
      </w:rPr>
    </w:lvl>
    <w:lvl w:ilvl="5" w:tplc="61A46C2C" w:tentative="1">
      <w:start w:val="1"/>
      <w:numFmt w:val="bullet"/>
      <w:lvlText w:val=""/>
      <w:lvlJc w:val="left"/>
      <w:pPr>
        <w:ind w:left="3960" w:hanging="360"/>
      </w:pPr>
      <w:rPr>
        <w:rFonts w:ascii="Wingdings" w:hAnsi="Wingdings" w:hint="default"/>
      </w:rPr>
    </w:lvl>
    <w:lvl w:ilvl="6" w:tplc="3E826974" w:tentative="1">
      <w:start w:val="1"/>
      <w:numFmt w:val="bullet"/>
      <w:lvlText w:val=""/>
      <w:lvlJc w:val="left"/>
      <w:pPr>
        <w:ind w:left="4680" w:hanging="360"/>
      </w:pPr>
      <w:rPr>
        <w:rFonts w:ascii="Symbol" w:hAnsi="Symbol" w:hint="default"/>
      </w:rPr>
    </w:lvl>
    <w:lvl w:ilvl="7" w:tplc="FB1E5F82" w:tentative="1">
      <w:start w:val="1"/>
      <w:numFmt w:val="bullet"/>
      <w:lvlText w:val="o"/>
      <w:lvlJc w:val="left"/>
      <w:pPr>
        <w:ind w:left="5400" w:hanging="360"/>
      </w:pPr>
      <w:rPr>
        <w:rFonts w:ascii="Courier New" w:hAnsi="Courier New" w:cs="Courier New" w:hint="default"/>
      </w:rPr>
    </w:lvl>
    <w:lvl w:ilvl="8" w:tplc="56F8D3D4" w:tentative="1">
      <w:start w:val="1"/>
      <w:numFmt w:val="bullet"/>
      <w:lvlText w:val=""/>
      <w:lvlJc w:val="left"/>
      <w:pPr>
        <w:ind w:left="6120" w:hanging="360"/>
      </w:pPr>
      <w:rPr>
        <w:rFonts w:ascii="Wingdings" w:hAnsi="Wingdings" w:hint="default"/>
      </w:rPr>
    </w:lvl>
  </w:abstractNum>
  <w:abstractNum w:abstractNumId="17" w15:restartNumberingAfterBreak="0">
    <w:nsid w:val="79CE2D60"/>
    <w:multiLevelType w:val="hybridMultilevel"/>
    <w:tmpl w:val="CDC0E020"/>
    <w:lvl w:ilvl="0" w:tplc="08D8A934">
      <w:numFmt w:val="bullet"/>
      <w:lvlText w:val="•"/>
      <w:lvlJc w:val="left"/>
      <w:pPr>
        <w:ind w:left="720" w:hanging="360"/>
      </w:pPr>
      <w:rPr>
        <w:rFonts w:ascii="Arial" w:eastAsia="Times New Roman" w:hAnsi="Arial" w:hint="default"/>
      </w:rPr>
    </w:lvl>
    <w:lvl w:ilvl="1" w:tplc="98BCE5F6" w:tentative="1">
      <w:start w:val="1"/>
      <w:numFmt w:val="bullet"/>
      <w:lvlText w:val="o"/>
      <w:lvlJc w:val="left"/>
      <w:pPr>
        <w:ind w:left="1440" w:hanging="360"/>
      </w:pPr>
      <w:rPr>
        <w:rFonts w:ascii="Courier New" w:hAnsi="Courier New" w:hint="default"/>
      </w:rPr>
    </w:lvl>
    <w:lvl w:ilvl="2" w:tplc="D0586A42" w:tentative="1">
      <w:start w:val="1"/>
      <w:numFmt w:val="bullet"/>
      <w:lvlText w:val=""/>
      <w:lvlJc w:val="left"/>
      <w:pPr>
        <w:ind w:left="2160" w:hanging="360"/>
      </w:pPr>
      <w:rPr>
        <w:rFonts w:ascii="Wingdings" w:hAnsi="Wingdings" w:hint="default"/>
      </w:rPr>
    </w:lvl>
    <w:lvl w:ilvl="3" w:tplc="D7DA83C2" w:tentative="1">
      <w:start w:val="1"/>
      <w:numFmt w:val="bullet"/>
      <w:lvlText w:val=""/>
      <w:lvlJc w:val="left"/>
      <w:pPr>
        <w:ind w:left="2880" w:hanging="360"/>
      </w:pPr>
      <w:rPr>
        <w:rFonts w:ascii="Symbol" w:hAnsi="Symbol" w:hint="default"/>
      </w:rPr>
    </w:lvl>
    <w:lvl w:ilvl="4" w:tplc="33FE14D4" w:tentative="1">
      <w:start w:val="1"/>
      <w:numFmt w:val="bullet"/>
      <w:lvlText w:val="o"/>
      <w:lvlJc w:val="left"/>
      <w:pPr>
        <w:ind w:left="3600" w:hanging="360"/>
      </w:pPr>
      <w:rPr>
        <w:rFonts w:ascii="Courier New" w:hAnsi="Courier New" w:hint="default"/>
      </w:rPr>
    </w:lvl>
    <w:lvl w:ilvl="5" w:tplc="5BF88CC6" w:tentative="1">
      <w:start w:val="1"/>
      <w:numFmt w:val="bullet"/>
      <w:lvlText w:val=""/>
      <w:lvlJc w:val="left"/>
      <w:pPr>
        <w:ind w:left="4320" w:hanging="360"/>
      </w:pPr>
      <w:rPr>
        <w:rFonts w:ascii="Wingdings" w:hAnsi="Wingdings" w:hint="default"/>
      </w:rPr>
    </w:lvl>
    <w:lvl w:ilvl="6" w:tplc="25581418" w:tentative="1">
      <w:start w:val="1"/>
      <w:numFmt w:val="bullet"/>
      <w:lvlText w:val=""/>
      <w:lvlJc w:val="left"/>
      <w:pPr>
        <w:ind w:left="5040" w:hanging="360"/>
      </w:pPr>
      <w:rPr>
        <w:rFonts w:ascii="Symbol" w:hAnsi="Symbol" w:hint="default"/>
      </w:rPr>
    </w:lvl>
    <w:lvl w:ilvl="7" w:tplc="5A028C0C" w:tentative="1">
      <w:start w:val="1"/>
      <w:numFmt w:val="bullet"/>
      <w:lvlText w:val="o"/>
      <w:lvlJc w:val="left"/>
      <w:pPr>
        <w:ind w:left="5760" w:hanging="360"/>
      </w:pPr>
      <w:rPr>
        <w:rFonts w:ascii="Courier New" w:hAnsi="Courier New" w:hint="default"/>
      </w:rPr>
    </w:lvl>
    <w:lvl w:ilvl="8" w:tplc="48706764" w:tentative="1">
      <w:start w:val="1"/>
      <w:numFmt w:val="bullet"/>
      <w:lvlText w:val=""/>
      <w:lvlJc w:val="left"/>
      <w:pPr>
        <w:ind w:left="6480" w:hanging="360"/>
      </w:pPr>
      <w:rPr>
        <w:rFonts w:ascii="Wingdings" w:hAnsi="Wingdings" w:hint="default"/>
      </w:rPr>
    </w:lvl>
  </w:abstractNum>
  <w:num w:numId="1" w16cid:durableId="681707204">
    <w:abstractNumId w:val="12"/>
  </w:num>
  <w:num w:numId="2" w16cid:durableId="748773380">
    <w:abstractNumId w:val="16"/>
  </w:num>
  <w:num w:numId="3" w16cid:durableId="501900380">
    <w:abstractNumId w:val="17"/>
  </w:num>
  <w:num w:numId="4" w16cid:durableId="1765422329">
    <w:abstractNumId w:val="6"/>
  </w:num>
  <w:num w:numId="5" w16cid:durableId="808134231">
    <w:abstractNumId w:val="1"/>
  </w:num>
  <w:num w:numId="6" w16cid:durableId="1058742155">
    <w:abstractNumId w:val="5"/>
  </w:num>
  <w:num w:numId="7" w16cid:durableId="1061364286">
    <w:abstractNumId w:val="11"/>
  </w:num>
  <w:num w:numId="8" w16cid:durableId="184831838">
    <w:abstractNumId w:val="7"/>
  </w:num>
  <w:num w:numId="9" w16cid:durableId="580725927">
    <w:abstractNumId w:val="8"/>
  </w:num>
  <w:num w:numId="10" w16cid:durableId="1713649479">
    <w:abstractNumId w:val="0"/>
  </w:num>
  <w:num w:numId="11" w16cid:durableId="573051428">
    <w:abstractNumId w:val="9"/>
  </w:num>
  <w:num w:numId="12" w16cid:durableId="1304117877">
    <w:abstractNumId w:val="15"/>
  </w:num>
  <w:num w:numId="13" w16cid:durableId="143090905">
    <w:abstractNumId w:val="3"/>
  </w:num>
  <w:num w:numId="14" w16cid:durableId="1827864693">
    <w:abstractNumId w:val="14"/>
  </w:num>
  <w:num w:numId="15" w16cid:durableId="611203211">
    <w:abstractNumId w:val="2"/>
  </w:num>
  <w:num w:numId="16" w16cid:durableId="220332814">
    <w:abstractNumId w:val="13"/>
  </w:num>
  <w:num w:numId="17" w16cid:durableId="409935384">
    <w:abstractNumId w:val="4"/>
  </w:num>
  <w:num w:numId="18" w16cid:durableId="95101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97"/>
    <w:rsid w:val="0000355B"/>
    <w:rsid w:val="00007E1C"/>
    <w:rsid w:val="00011D99"/>
    <w:rsid w:val="00076752"/>
    <w:rsid w:val="000916B9"/>
    <w:rsid w:val="00097306"/>
    <w:rsid w:val="000B34C8"/>
    <w:rsid w:val="000B5623"/>
    <w:rsid w:val="000C72F6"/>
    <w:rsid w:val="000E6F7B"/>
    <w:rsid w:val="00102230"/>
    <w:rsid w:val="00126714"/>
    <w:rsid w:val="001305F3"/>
    <w:rsid w:val="00142137"/>
    <w:rsid w:val="001567F4"/>
    <w:rsid w:val="001632D2"/>
    <w:rsid w:val="00164594"/>
    <w:rsid w:val="0016529C"/>
    <w:rsid w:val="00165332"/>
    <w:rsid w:val="00196CD0"/>
    <w:rsid w:val="00197E01"/>
    <w:rsid w:val="001A30A9"/>
    <w:rsid w:val="001D26E3"/>
    <w:rsid w:val="001E2D0E"/>
    <w:rsid w:val="00215B97"/>
    <w:rsid w:val="0021631B"/>
    <w:rsid w:val="002168B4"/>
    <w:rsid w:val="00231383"/>
    <w:rsid w:val="0023183B"/>
    <w:rsid w:val="002355AE"/>
    <w:rsid w:val="00241551"/>
    <w:rsid w:val="0024239C"/>
    <w:rsid w:val="00243213"/>
    <w:rsid w:val="002635AC"/>
    <w:rsid w:val="002E7EF9"/>
    <w:rsid w:val="002F50B7"/>
    <w:rsid w:val="00300DA4"/>
    <w:rsid w:val="00332151"/>
    <w:rsid w:val="00345DC5"/>
    <w:rsid w:val="003463CD"/>
    <w:rsid w:val="00356D12"/>
    <w:rsid w:val="00360B36"/>
    <w:rsid w:val="00361C39"/>
    <w:rsid w:val="003632B9"/>
    <w:rsid w:val="00385516"/>
    <w:rsid w:val="003A17F5"/>
    <w:rsid w:val="003E760F"/>
    <w:rsid w:val="003E7889"/>
    <w:rsid w:val="003F1C33"/>
    <w:rsid w:val="0043092D"/>
    <w:rsid w:val="0043421D"/>
    <w:rsid w:val="004424EB"/>
    <w:rsid w:val="00445219"/>
    <w:rsid w:val="0049155B"/>
    <w:rsid w:val="00493CB9"/>
    <w:rsid w:val="004C3B10"/>
    <w:rsid w:val="004D312E"/>
    <w:rsid w:val="004D496A"/>
    <w:rsid w:val="004F1980"/>
    <w:rsid w:val="00502FB7"/>
    <w:rsid w:val="005073AF"/>
    <w:rsid w:val="00507FCF"/>
    <w:rsid w:val="0053324D"/>
    <w:rsid w:val="00534BF0"/>
    <w:rsid w:val="00541A3B"/>
    <w:rsid w:val="005714DC"/>
    <w:rsid w:val="005745C9"/>
    <w:rsid w:val="00587508"/>
    <w:rsid w:val="00587703"/>
    <w:rsid w:val="005A55E4"/>
    <w:rsid w:val="005A68CF"/>
    <w:rsid w:val="005C0854"/>
    <w:rsid w:val="005D612A"/>
    <w:rsid w:val="005F2BAE"/>
    <w:rsid w:val="005F768F"/>
    <w:rsid w:val="006008E4"/>
    <w:rsid w:val="00605566"/>
    <w:rsid w:val="00626377"/>
    <w:rsid w:val="006438BC"/>
    <w:rsid w:val="00644C72"/>
    <w:rsid w:val="00657203"/>
    <w:rsid w:val="006716F7"/>
    <w:rsid w:val="0068705E"/>
    <w:rsid w:val="006A15B9"/>
    <w:rsid w:val="006B2990"/>
    <w:rsid w:val="006B3459"/>
    <w:rsid w:val="006D0C50"/>
    <w:rsid w:val="006D6057"/>
    <w:rsid w:val="006F04D6"/>
    <w:rsid w:val="00702E5A"/>
    <w:rsid w:val="00704766"/>
    <w:rsid w:val="007502F6"/>
    <w:rsid w:val="007738D6"/>
    <w:rsid w:val="0078779C"/>
    <w:rsid w:val="00791511"/>
    <w:rsid w:val="00795218"/>
    <w:rsid w:val="007A0F07"/>
    <w:rsid w:val="007A39E8"/>
    <w:rsid w:val="007D1899"/>
    <w:rsid w:val="007E6A5D"/>
    <w:rsid w:val="007E7DAC"/>
    <w:rsid w:val="00807371"/>
    <w:rsid w:val="00826DD4"/>
    <w:rsid w:val="00836F14"/>
    <w:rsid w:val="00841EC5"/>
    <w:rsid w:val="00851FBB"/>
    <w:rsid w:val="00853A1E"/>
    <w:rsid w:val="00877461"/>
    <w:rsid w:val="00882AED"/>
    <w:rsid w:val="00883DCC"/>
    <w:rsid w:val="0088516B"/>
    <w:rsid w:val="008A014E"/>
    <w:rsid w:val="008B5DBB"/>
    <w:rsid w:val="008D0846"/>
    <w:rsid w:val="008E5977"/>
    <w:rsid w:val="0091034E"/>
    <w:rsid w:val="00914C38"/>
    <w:rsid w:val="009247DA"/>
    <w:rsid w:val="00963938"/>
    <w:rsid w:val="009A13D1"/>
    <w:rsid w:val="009A5F33"/>
    <w:rsid w:val="009C02EA"/>
    <w:rsid w:val="009C21BD"/>
    <w:rsid w:val="009D65C1"/>
    <w:rsid w:val="00A04B35"/>
    <w:rsid w:val="00A113B0"/>
    <w:rsid w:val="00A24A93"/>
    <w:rsid w:val="00A26657"/>
    <w:rsid w:val="00A27D43"/>
    <w:rsid w:val="00A41847"/>
    <w:rsid w:val="00A41E05"/>
    <w:rsid w:val="00A4319E"/>
    <w:rsid w:val="00A535A5"/>
    <w:rsid w:val="00A72C3D"/>
    <w:rsid w:val="00A86E69"/>
    <w:rsid w:val="00AA2D3A"/>
    <w:rsid w:val="00AA7322"/>
    <w:rsid w:val="00AB74C1"/>
    <w:rsid w:val="00AC1B22"/>
    <w:rsid w:val="00AD0943"/>
    <w:rsid w:val="00AD59F9"/>
    <w:rsid w:val="00AD767C"/>
    <w:rsid w:val="00AD7F39"/>
    <w:rsid w:val="00AE33DD"/>
    <w:rsid w:val="00AF6833"/>
    <w:rsid w:val="00AF7B6A"/>
    <w:rsid w:val="00B00517"/>
    <w:rsid w:val="00B070EE"/>
    <w:rsid w:val="00B1532E"/>
    <w:rsid w:val="00B2642F"/>
    <w:rsid w:val="00B32655"/>
    <w:rsid w:val="00B67436"/>
    <w:rsid w:val="00B851A9"/>
    <w:rsid w:val="00B93E6D"/>
    <w:rsid w:val="00BA1C0C"/>
    <w:rsid w:val="00BB3514"/>
    <w:rsid w:val="00BD4B80"/>
    <w:rsid w:val="00BD7371"/>
    <w:rsid w:val="00BE504D"/>
    <w:rsid w:val="00BE71AC"/>
    <w:rsid w:val="00C051C7"/>
    <w:rsid w:val="00C50268"/>
    <w:rsid w:val="00C71133"/>
    <w:rsid w:val="00C878BB"/>
    <w:rsid w:val="00C9136D"/>
    <w:rsid w:val="00CA48EE"/>
    <w:rsid w:val="00CB16C6"/>
    <w:rsid w:val="00CB1BD5"/>
    <w:rsid w:val="00CC08D0"/>
    <w:rsid w:val="00CC7443"/>
    <w:rsid w:val="00CD1F47"/>
    <w:rsid w:val="00CE0C54"/>
    <w:rsid w:val="00D23087"/>
    <w:rsid w:val="00D73248"/>
    <w:rsid w:val="00D9297B"/>
    <w:rsid w:val="00DA2947"/>
    <w:rsid w:val="00DA7B5F"/>
    <w:rsid w:val="00E12742"/>
    <w:rsid w:val="00E145FA"/>
    <w:rsid w:val="00E17EA1"/>
    <w:rsid w:val="00E17FD1"/>
    <w:rsid w:val="00E5693B"/>
    <w:rsid w:val="00E85CF3"/>
    <w:rsid w:val="00E903E5"/>
    <w:rsid w:val="00ED06A8"/>
    <w:rsid w:val="00ED0D97"/>
    <w:rsid w:val="00ED6813"/>
    <w:rsid w:val="00EF44C0"/>
    <w:rsid w:val="00F00D04"/>
    <w:rsid w:val="00F21AEE"/>
    <w:rsid w:val="00F24E5E"/>
    <w:rsid w:val="00F32D71"/>
    <w:rsid w:val="00F3314B"/>
    <w:rsid w:val="00F4096E"/>
    <w:rsid w:val="00F43342"/>
    <w:rsid w:val="00F6081B"/>
    <w:rsid w:val="00F67771"/>
    <w:rsid w:val="00F77B42"/>
    <w:rsid w:val="00F833D9"/>
    <w:rsid w:val="00FA753F"/>
    <w:rsid w:val="00FB3289"/>
    <w:rsid w:val="00FC22C3"/>
    <w:rsid w:val="00FE2C9D"/>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2C18"/>
  <w15:chartTrackingRefBased/>
  <w15:docId w15:val="{664866FD-AA12-4EAF-9E2B-915A29F6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D97"/>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D0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D97"/>
  </w:style>
  <w:style w:type="paragraph" w:styleId="Footer">
    <w:name w:val="footer"/>
    <w:basedOn w:val="Normal"/>
    <w:link w:val="FooterChar"/>
    <w:uiPriority w:val="99"/>
    <w:unhideWhenUsed/>
    <w:rsid w:val="00ED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D97"/>
  </w:style>
  <w:style w:type="paragraph" w:styleId="ListParagraph">
    <w:name w:val="List Paragraph"/>
    <w:basedOn w:val="Normal"/>
    <w:uiPriority w:val="34"/>
    <w:qFormat/>
    <w:rsid w:val="00657203"/>
    <w:pPr>
      <w:ind w:left="720"/>
      <w:contextualSpacing/>
    </w:pPr>
  </w:style>
  <w:style w:type="character" w:styleId="CommentReference">
    <w:name w:val="annotation reference"/>
    <w:basedOn w:val="DefaultParagraphFont"/>
    <w:uiPriority w:val="99"/>
    <w:semiHidden/>
    <w:unhideWhenUsed/>
    <w:rsid w:val="003E760F"/>
    <w:rPr>
      <w:sz w:val="16"/>
      <w:szCs w:val="16"/>
    </w:rPr>
  </w:style>
  <w:style w:type="paragraph" w:styleId="CommentText">
    <w:name w:val="annotation text"/>
    <w:basedOn w:val="Normal"/>
    <w:link w:val="CommentTextChar"/>
    <w:uiPriority w:val="99"/>
    <w:semiHidden/>
    <w:unhideWhenUsed/>
    <w:rsid w:val="003E760F"/>
    <w:pPr>
      <w:spacing w:line="240" w:lineRule="auto"/>
    </w:pPr>
    <w:rPr>
      <w:sz w:val="20"/>
      <w:szCs w:val="20"/>
    </w:rPr>
  </w:style>
  <w:style w:type="character" w:customStyle="1" w:styleId="CommentTextChar">
    <w:name w:val="Comment Text Char"/>
    <w:basedOn w:val="DefaultParagraphFont"/>
    <w:link w:val="CommentText"/>
    <w:uiPriority w:val="99"/>
    <w:semiHidden/>
    <w:rsid w:val="003E760F"/>
    <w:rPr>
      <w:sz w:val="20"/>
      <w:szCs w:val="20"/>
    </w:rPr>
  </w:style>
  <w:style w:type="paragraph" w:styleId="CommentSubject">
    <w:name w:val="annotation subject"/>
    <w:basedOn w:val="CommentText"/>
    <w:next w:val="CommentText"/>
    <w:link w:val="CommentSubjectChar"/>
    <w:uiPriority w:val="99"/>
    <w:semiHidden/>
    <w:unhideWhenUsed/>
    <w:rsid w:val="003E760F"/>
    <w:rPr>
      <w:b/>
      <w:bCs/>
    </w:rPr>
  </w:style>
  <w:style w:type="character" w:customStyle="1" w:styleId="CommentSubjectChar">
    <w:name w:val="Comment Subject Char"/>
    <w:basedOn w:val="CommentTextChar"/>
    <w:link w:val="CommentSubject"/>
    <w:uiPriority w:val="99"/>
    <w:semiHidden/>
    <w:rsid w:val="003E760F"/>
    <w:rPr>
      <w:b/>
      <w:bCs/>
      <w:sz w:val="20"/>
      <w:szCs w:val="20"/>
    </w:rPr>
  </w:style>
  <w:style w:type="paragraph" w:styleId="BalloonText">
    <w:name w:val="Balloon Text"/>
    <w:basedOn w:val="Normal"/>
    <w:link w:val="BalloonTextChar"/>
    <w:uiPriority w:val="99"/>
    <w:semiHidden/>
    <w:unhideWhenUsed/>
    <w:rsid w:val="003E7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0F"/>
    <w:rPr>
      <w:rFonts w:ascii="Segoe UI" w:hAnsi="Segoe UI" w:cs="Segoe UI"/>
      <w:sz w:val="18"/>
      <w:szCs w:val="18"/>
    </w:rPr>
  </w:style>
  <w:style w:type="character" w:styleId="Hyperlink">
    <w:name w:val="Hyperlink"/>
    <w:basedOn w:val="DefaultParagraphFont"/>
    <w:uiPriority w:val="99"/>
    <w:unhideWhenUsed/>
    <w:rsid w:val="00AB74C1"/>
    <w:rPr>
      <w:color w:val="0563C1" w:themeColor="hyperlink"/>
      <w:u w:val="single"/>
    </w:rPr>
  </w:style>
  <w:style w:type="character" w:customStyle="1" w:styleId="UnresolvedMention1">
    <w:name w:val="Unresolved Mention1"/>
    <w:basedOn w:val="DefaultParagraphFont"/>
    <w:uiPriority w:val="99"/>
    <w:semiHidden/>
    <w:unhideWhenUsed/>
    <w:rsid w:val="00795218"/>
    <w:rPr>
      <w:color w:val="605E5C"/>
      <w:shd w:val="clear" w:color="auto" w:fill="E1DFDD"/>
    </w:rPr>
  </w:style>
  <w:style w:type="paragraph" w:customStyle="1" w:styleId="pf0">
    <w:name w:val="pf0"/>
    <w:basedOn w:val="Normal"/>
    <w:rsid w:val="003632B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AF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cy/wsi/2015/996/contents/made" TargetMode="External"/><Relationship Id="rId13" Type="http://schemas.openxmlformats.org/officeDocument/2006/relationships/hyperlink" Target="https://www.rctcbc.gov.uk/CY/Council/WelshServices/Relateddocs/HysbysiadCydymffurfio.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lyw.cymru/sites/default/files/publications/2019-03/cymraeg-2050-strategaeth-y-gymraeg-v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form/cy/supportservices/translationandwelshservices/welshlanguageimpactassessments/welshlanguageimpactassess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ctinform/en/supportservices/impactassessments/impactassessment.aspx" TargetMode="External"/><Relationship Id="rId5" Type="http://schemas.openxmlformats.org/officeDocument/2006/relationships/webSettings" Target="webSettings.xml"/><Relationship Id="rId15" Type="http://schemas.openxmlformats.org/officeDocument/2006/relationships/hyperlink" Target="mailto:BusnesyCyngor@rctcbc.gov.uk" TargetMode="External"/><Relationship Id="rId10" Type="http://schemas.openxmlformats.org/officeDocument/2006/relationships/hyperlink" Target="http://inform/cy/supportservices/translationandwelshservices/welshlanguageimpactassessments/welshlanguageimpactassessment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cy/mwa/2011/1/contents/enacted" TargetMode="External"/><Relationship Id="rId14" Type="http://schemas.openxmlformats.org/officeDocument/2006/relationships/hyperlink" Target="mailto:SwyddogIaith@rctcb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BC6D-9AE4-41ED-AA7A-FE88A322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5040</Words>
  <Characters>28729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Rhondda Cynon Taff</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Thomas</dc:creator>
  <cp:lastModifiedBy>Pritchard-Johnson, Ffion</cp:lastModifiedBy>
  <cp:revision>24</cp:revision>
  <dcterms:created xsi:type="dcterms:W3CDTF">2024-09-12T10:59:00Z</dcterms:created>
  <dcterms:modified xsi:type="dcterms:W3CDTF">2024-10-02T13:03:00Z</dcterms:modified>
</cp:coreProperties>
</file>